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600" w:lineRule="exact"/>
        <w:rPr>
          <w:rFonts w:hint="eastAsia" w:ascii="仿宋" w:hAnsi="仿宋" w:eastAsia="仿宋"/>
          <w:sz w:val="32"/>
          <w:szCs w:val="32"/>
        </w:rPr>
      </w:pPr>
    </w:p>
    <w:p>
      <w:pPr>
        <w:pStyle w:val="9"/>
        <w:spacing w:before="312" w:beforeLines="0" w:after="312" w:afterLines="0" w:line="420" w:lineRule="exact"/>
        <w:jc w:val="center"/>
        <w:rPr>
          <w:rFonts w:hint="eastAsia" w:ascii="宋体" w:hAnsi="宋体" w:eastAsia="宋体"/>
          <w:b/>
          <w:bCs/>
          <w:sz w:val="44"/>
          <w:szCs w:val="44"/>
          <w:lang w:eastAsia="zh-CN"/>
        </w:rPr>
      </w:pPr>
      <w:r>
        <w:rPr>
          <w:rFonts w:hint="eastAsia" w:ascii="宋体" w:hAnsi="宋体"/>
          <w:b/>
          <w:bCs/>
          <w:sz w:val="44"/>
          <w:szCs w:val="44"/>
        </w:rPr>
        <w:t>伊春市水上搜救应急预案</w:t>
      </w:r>
      <w:r>
        <w:rPr>
          <w:rFonts w:hint="eastAsia" w:ascii="宋体" w:hAnsi="宋体"/>
          <w:b/>
          <w:bCs/>
          <w:sz w:val="44"/>
          <w:szCs w:val="44"/>
          <w:lang w:eastAsia="zh-CN"/>
        </w:rPr>
        <w:t>（</w:t>
      </w:r>
      <w:r>
        <w:rPr>
          <w:rFonts w:hint="eastAsia" w:ascii="宋体" w:hAnsi="宋体"/>
          <w:b/>
          <w:bCs/>
          <w:sz w:val="44"/>
          <w:szCs w:val="44"/>
          <w:lang w:val="en-US" w:eastAsia="zh-CN"/>
        </w:rPr>
        <w:t>征求意见稿</w:t>
      </w:r>
      <w:r>
        <w:rPr>
          <w:rFonts w:hint="eastAsia" w:ascii="宋体" w:hAnsi="宋体"/>
          <w:b/>
          <w:bCs/>
          <w:sz w:val="44"/>
          <w:szCs w:val="44"/>
          <w:lang w:eastAsia="zh-CN"/>
        </w:rPr>
        <w:t>）</w:t>
      </w:r>
    </w:p>
    <w:p>
      <w:pPr>
        <w:pStyle w:val="9"/>
        <w:spacing w:line="600" w:lineRule="exact"/>
        <w:rPr>
          <w:rFonts w:hint="eastAsia" w:ascii="宋体" w:hAnsi="宋体"/>
          <w:color w:val="000000"/>
          <w:sz w:val="24"/>
          <w:szCs w:val="24"/>
        </w:rPr>
      </w:pPr>
      <w:r>
        <w:rPr>
          <w:rFonts w:hint="eastAsia" w:ascii="宋体" w:hAnsi="宋体"/>
          <w:color w:val="000000"/>
          <w:sz w:val="24"/>
          <w:szCs w:val="24"/>
        </w:rPr>
        <w:t xml:space="preserve"> </w:t>
      </w:r>
    </w:p>
    <w:p>
      <w:pPr>
        <w:pStyle w:val="9"/>
        <w:spacing w:line="600" w:lineRule="exact"/>
        <w:ind w:firstLine="640" w:firstLineChars="200"/>
        <w:rPr>
          <w:rFonts w:hint="eastAsia" w:ascii="仿宋" w:hAnsi="仿宋" w:eastAsia="仿宋"/>
          <w:sz w:val="32"/>
          <w:szCs w:val="32"/>
        </w:rPr>
      </w:pPr>
      <w:r>
        <w:rPr>
          <w:rFonts w:hint="eastAsia" w:ascii="仿宋" w:hAnsi="仿宋" w:eastAsia="仿宋"/>
          <w:sz w:val="32"/>
          <w:szCs w:val="32"/>
        </w:rPr>
        <w:t>1. 总则</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1.1编制目的</w:t>
      </w:r>
      <w:bookmarkStart w:id="3" w:name="_GoBack"/>
      <w:bookmarkEnd w:id="3"/>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建立健全全市水上搜救应急体系和反应机制，明确各级水上搜救机构应急救助职责和应急响应程序，规范应急救助行为，迅速、有序、高效地组织救助遇险船舶和人员，控制事态扩展，最大程度地减少水上突发事件造成的人员伤亡和财产损失。</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1.2编制依据</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中华人民共和国突发事件应对法》、《中华人民共和国安全生产法》、《中华人民共和国内河交通安全管理条例》、《黑龙江省水上搜寻救助条例》、《黑龙江省水上搜救应急预案》、《伊春市人民政府突发事件总体应急预案》和《1979年国际海上搜寻救助公约》等</w:t>
      </w:r>
      <w:r>
        <w:rPr>
          <w:rFonts w:hint="eastAsia" w:ascii="仿宋" w:hAnsi="仿宋" w:eastAsia="仿宋"/>
          <w:sz w:val="32"/>
          <w:szCs w:val="32"/>
          <w:lang w:val="en-US" w:eastAsia="zh-CN"/>
        </w:rPr>
        <w:t>规定</w:t>
      </w:r>
      <w:r>
        <w:rPr>
          <w:rFonts w:hint="eastAsia" w:ascii="仿宋" w:hAnsi="仿宋" w:eastAsia="仿宋"/>
          <w:sz w:val="32"/>
          <w:szCs w:val="32"/>
        </w:rPr>
        <w:t>。</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1.3适用范围</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1.3.1我市行政区域内水上搜寻救助应急反应行动。</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1.3.2发生在我市行政区域以外水域，可能威胁、影响到我市行政区域水域安全的水上突发事件的应急反应行动。</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2  指挥体系及职责任务</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2.1指挥体系</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市水上搜救应急指挥体系由市、县（市）、区水上搜救指挥中心构成，负责统一组织、协调和指挥水上搜寻救助工作。未设置水上搜救指挥中心的县（市）、区，由县（市）、区政府指定部门负责所辖水域的水上搜寻救助工作。</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2.2指挥机构</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市水上搜救指挥中心为全市水上搜寻救助应急反应工作指挥机构。总指挥长由分管副市长担任，副总指挥长由伊春海事</w:t>
      </w:r>
      <w:r>
        <w:rPr>
          <w:rFonts w:hint="eastAsia" w:ascii="仿宋" w:hAnsi="仿宋" w:eastAsia="仿宋"/>
          <w:sz w:val="32"/>
          <w:szCs w:val="32"/>
          <w:lang w:val="en-US" w:eastAsia="zh-CN"/>
        </w:rPr>
        <w:t>局局</w:t>
      </w:r>
      <w:r>
        <w:rPr>
          <w:rFonts w:hint="eastAsia" w:ascii="仿宋" w:hAnsi="仿宋" w:eastAsia="仿宋"/>
          <w:sz w:val="32"/>
          <w:szCs w:val="32"/>
        </w:rPr>
        <w:t>长担任。市水上搜救指挥中心办公室设在伊春海事</w:t>
      </w:r>
      <w:r>
        <w:rPr>
          <w:rFonts w:hint="eastAsia" w:ascii="仿宋" w:hAnsi="仿宋" w:eastAsia="仿宋"/>
          <w:sz w:val="32"/>
          <w:szCs w:val="32"/>
          <w:lang w:val="en-US" w:eastAsia="zh-CN"/>
        </w:rPr>
        <w:t>局</w:t>
      </w:r>
      <w:r>
        <w:rPr>
          <w:rFonts w:hint="eastAsia" w:ascii="仿宋" w:hAnsi="仿宋" w:eastAsia="仿宋"/>
          <w:sz w:val="32"/>
          <w:szCs w:val="32"/>
        </w:rPr>
        <w:t>，负责市水上搜救指挥中心的日常工作。市水上搜救指挥中心办公室主任由伊春海事</w:t>
      </w:r>
      <w:r>
        <w:rPr>
          <w:rFonts w:hint="eastAsia" w:ascii="仿宋" w:hAnsi="仿宋" w:eastAsia="仿宋"/>
          <w:sz w:val="32"/>
          <w:szCs w:val="32"/>
          <w:lang w:val="en-US" w:eastAsia="zh-CN"/>
        </w:rPr>
        <w:t>局局</w:t>
      </w:r>
      <w:r>
        <w:rPr>
          <w:rFonts w:hint="eastAsia" w:ascii="仿宋" w:hAnsi="仿宋" w:eastAsia="仿宋"/>
          <w:sz w:val="32"/>
          <w:szCs w:val="32"/>
        </w:rPr>
        <w:t>长兼任，办公室副主任由伊春海事</w:t>
      </w:r>
      <w:r>
        <w:rPr>
          <w:rFonts w:hint="eastAsia" w:ascii="仿宋" w:hAnsi="仿宋" w:eastAsia="仿宋"/>
          <w:sz w:val="32"/>
          <w:szCs w:val="32"/>
          <w:lang w:val="en-US" w:eastAsia="zh-CN"/>
        </w:rPr>
        <w:t>局</w:t>
      </w:r>
      <w:r>
        <w:rPr>
          <w:rFonts w:hint="eastAsia" w:ascii="仿宋" w:hAnsi="仿宋" w:eastAsia="仿宋"/>
          <w:sz w:val="32"/>
          <w:szCs w:val="32"/>
        </w:rPr>
        <w:t>分管副</w:t>
      </w:r>
      <w:r>
        <w:rPr>
          <w:rFonts w:hint="eastAsia" w:ascii="仿宋" w:hAnsi="仿宋" w:eastAsia="仿宋"/>
          <w:sz w:val="32"/>
          <w:szCs w:val="32"/>
          <w:lang w:val="en-US" w:eastAsia="zh-CN"/>
        </w:rPr>
        <w:t>局</w:t>
      </w:r>
      <w:r>
        <w:rPr>
          <w:rFonts w:hint="eastAsia" w:ascii="仿宋" w:hAnsi="仿宋" w:eastAsia="仿宋"/>
          <w:sz w:val="32"/>
          <w:szCs w:val="32"/>
        </w:rPr>
        <w:t>长担任。</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2.3指挥机构成员及职责</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市水上搜救指挥中心由伊春海事</w:t>
      </w:r>
      <w:r>
        <w:rPr>
          <w:rFonts w:hint="eastAsia" w:ascii="仿宋" w:hAnsi="仿宋" w:eastAsia="仿宋"/>
          <w:sz w:val="32"/>
          <w:szCs w:val="32"/>
          <w:lang w:val="en-US" w:eastAsia="zh-CN"/>
        </w:rPr>
        <w:t>局</w:t>
      </w:r>
      <w:r>
        <w:rPr>
          <w:rFonts w:hint="eastAsia" w:ascii="仿宋" w:hAnsi="仿宋" w:eastAsia="仿宋"/>
          <w:sz w:val="32"/>
          <w:szCs w:val="32"/>
        </w:rPr>
        <w:t>、</w:t>
      </w:r>
      <w:r>
        <w:rPr>
          <w:rFonts w:hint="eastAsia" w:ascii="仿宋" w:hAnsi="仿宋" w:eastAsia="仿宋"/>
          <w:sz w:val="32"/>
          <w:szCs w:val="32"/>
          <w:lang w:val="en-US" w:eastAsia="zh-CN"/>
        </w:rPr>
        <w:t>市</w:t>
      </w:r>
      <w:r>
        <w:rPr>
          <w:rFonts w:hint="eastAsia" w:ascii="仿宋" w:hAnsi="仿宋" w:eastAsia="仿宋"/>
          <w:sz w:val="32"/>
          <w:szCs w:val="32"/>
        </w:rPr>
        <w:t>公安局、</w:t>
      </w:r>
      <w:r>
        <w:rPr>
          <w:rFonts w:hint="eastAsia" w:ascii="仿宋" w:hAnsi="仿宋" w:eastAsia="仿宋"/>
          <w:sz w:val="32"/>
          <w:szCs w:val="32"/>
          <w:lang w:val="en-US" w:eastAsia="zh-CN"/>
        </w:rPr>
        <w:t>市应急管理</w:t>
      </w:r>
      <w:r>
        <w:rPr>
          <w:rFonts w:hint="eastAsia" w:ascii="仿宋" w:hAnsi="仿宋" w:eastAsia="仿宋"/>
          <w:sz w:val="32"/>
          <w:szCs w:val="32"/>
        </w:rPr>
        <w:t>局、</w:t>
      </w:r>
      <w:r>
        <w:rPr>
          <w:rFonts w:hint="eastAsia" w:ascii="仿宋" w:hAnsi="仿宋" w:eastAsia="仿宋"/>
          <w:sz w:val="32"/>
          <w:szCs w:val="32"/>
          <w:lang w:val="en-US" w:eastAsia="zh-CN"/>
        </w:rPr>
        <w:t>伊春军分区战备建设处、市</w:t>
      </w:r>
      <w:r>
        <w:rPr>
          <w:rFonts w:hint="eastAsia" w:ascii="仿宋" w:hAnsi="仿宋" w:eastAsia="仿宋"/>
          <w:sz w:val="32"/>
          <w:szCs w:val="32"/>
        </w:rPr>
        <w:t>农</w:t>
      </w:r>
      <w:r>
        <w:rPr>
          <w:rFonts w:hint="eastAsia" w:ascii="仿宋" w:hAnsi="仿宋" w:eastAsia="仿宋"/>
          <w:sz w:val="32"/>
          <w:szCs w:val="32"/>
          <w:lang w:val="en-US" w:eastAsia="zh-CN"/>
        </w:rPr>
        <w:t>业农村局</w:t>
      </w:r>
      <w:r>
        <w:rPr>
          <w:rFonts w:hint="eastAsia" w:ascii="仿宋" w:hAnsi="仿宋" w:eastAsia="仿宋"/>
          <w:sz w:val="32"/>
          <w:szCs w:val="32"/>
        </w:rPr>
        <w:t>、</w:t>
      </w:r>
      <w:r>
        <w:rPr>
          <w:rFonts w:hint="eastAsia" w:ascii="仿宋" w:hAnsi="仿宋" w:eastAsia="仿宋"/>
          <w:sz w:val="32"/>
          <w:szCs w:val="32"/>
          <w:lang w:val="en-US" w:eastAsia="zh-CN"/>
        </w:rPr>
        <w:t>市交通运输局</w:t>
      </w:r>
      <w:r>
        <w:rPr>
          <w:rFonts w:hint="eastAsia" w:ascii="仿宋" w:hAnsi="仿宋" w:eastAsia="仿宋"/>
          <w:sz w:val="32"/>
          <w:szCs w:val="32"/>
        </w:rPr>
        <w:t>、</w:t>
      </w:r>
      <w:r>
        <w:rPr>
          <w:rFonts w:hint="eastAsia" w:ascii="仿宋" w:hAnsi="仿宋" w:eastAsia="仿宋"/>
          <w:sz w:val="32"/>
          <w:szCs w:val="32"/>
          <w:lang w:val="en-US" w:eastAsia="zh-CN"/>
        </w:rPr>
        <w:t>市</w:t>
      </w:r>
      <w:r>
        <w:rPr>
          <w:rFonts w:hint="eastAsia" w:ascii="仿宋" w:hAnsi="仿宋" w:eastAsia="仿宋"/>
          <w:sz w:val="32"/>
          <w:szCs w:val="32"/>
        </w:rPr>
        <w:t>民政局、</w:t>
      </w:r>
      <w:r>
        <w:rPr>
          <w:rFonts w:hint="eastAsia" w:ascii="仿宋" w:hAnsi="仿宋" w:eastAsia="仿宋"/>
          <w:sz w:val="32"/>
          <w:szCs w:val="32"/>
          <w:lang w:val="en-US" w:eastAsia="zh-CN"/>
        </w:rPr>
        <w:t>市</w:t>
      </w:r>
      <w:r>
        <w:rPr>
          <w:rFonts w:hint="eastAsia" w:ascii="仿宋" w:hAnsi="仿宋" w:eastAsia="仿宋"/>
          <w:sz w:val="32"/>
          <w:szCs w:val="32"/>
        </w:rPr>
        <w:t>财政局、</w:t>
      </w:r>
      <w:r>
        <w:rPr>
          <w:rFonts w:hint="eastAsia" w:ascii="仿宋" w:hAnsi="仿宋" w:eastAsia="仿宋"/>
          <w:sz w:val="32"/>
          <w:szCs w:val="32"/>
          <w:lang w:val="en-US" w:eastAsia="zh-CN"/>
        </w:rPr>
        <w:t>市</w:t>
      </w:r>
      <w:r>
        <w:rPr>
          <w:rFonts w:hint="eastAsia" w:ascii="仿宋" w:hAnsi="仿宋" w:eastAsia="仿宋"/>
          <w:sz w:val="32"/>
          <w:szCs w:val="32"/>
        </w:rPr>
        <w:t>卫生</w:t>
      </w:r>
      <w:r>
        <w:rPr>
          <w:rFonts w:hint="eastAsia" w:ascii="仿宋" w:hAnsi="仿宋" w:eastAsia="仿宋"/>
          <w:sz w:val="32"/>
          <w:szCs w:val="32"/>
          <w:lang w:val="en-US" w:eastAsia="zh-CN"/>
        </w:rPr>
        <w:t>健康</w:t>
      </w:r>
      <w:r>
        <w:rPr>
          <w:rFonts w:hint="eastAsia" w:ascii="仿宋" w:hAnsi="仿宋" w:eastAsia="仿宋"/>
          <w:sz w:val="32"/>
          <w:szCs w:val="32"/>
        </w:rPr>
        <w:t>委、</w:t>
      </w:r>
      <w:r>
        <w:rPr>
          <w:rFonts w:hint="eastAsia" w:ascii="仿宋" w:hAnsi="仿宋" w:eastAsia="仿宋"/>
          <w:sz w:val="32"/>
          <w:szCs w:val="32"/>
          <w:lang w:val="en-US" w:eastAsia="zh-CN"/>
        </w:rPr>
        <w:t>市生态环境</w:t>
      </w:r>
      <w:r>
        <w:rPr>
          <w:rFonts w:hint="eastAsia" w:ascii="仿宋" w:hAnsi="仿宋" w:eastAsia="仿宋"/>
          <w:sz w:val="32"/>
          <w:szCs w:val="32"/>
        </w:rPr>
        <w:t>局、</w:t>
      </w:r>
      <w:r>
        <w:rPr>
          <w:rFonts w:hint="eastAsia" w:ascii="仿宋" w:hAnsi="仿宋" w:eastAsia="仿宋"/>
          <w:sz w:val="32"/>
          <w:szCs w:val="32"/>
          <w:lang w:val="en-US" w:eastAsia="zh-CN"/>
        </w:rPr>
        <w:t>市</w:t>
      </w:r>
      <w:r>
        <w:rPr>
          <w:rFonts w:hint="eastAsia" w:ascii="仿宋" w:hAnsi="仿宋" w:eastAsia="仿宋"/>
          <w:sz w:val="32"/>
          <w:szCs w:val="32"/>
        </w:rPr>
        <w:t>气象局、</w:t>
      </w:r>
      <w:r>
        <w:rPr>
          <w:rFonts w:hint="eastAsia" w:ascii="仿宋" w:hAnsi="仿宋" w:eastAsia="仿宋"/>
          <w:sz w:val="32"/>
          <w:szCs w:val="32"/>
          <w:lang w:val="en-US" w:eastAsia="zh-CN"/>
        </w:rPr>
        <w:t>伊春无线电管理处、市</w:t>
      </w:r>
      <w:r>
        <w:rPr>
          <w:rFonts w:hint="eastAsia" w:ascii="仿宋" w:hAnsi="仿宋" w:eastAsia="仿宋"/>
          <w:sz w:val="32"/>
          <w:szCs w:val="32"/>
        </w:rPr>
        <w:t>外</w:t>
      </w:r>
      <w:r>
        <w:rPr>
          <w:rFonts w:hint="eastAsia" w:ascii="仿宋" w:hAnsi="仿宋" w:eastAsia="仿宋"/>
          <w:sz w:val="32"/>
          <w:szCs w:val="32"/>
          <w:lang w:val="en-US" w:eastAsia="zh-CN"/>
        </w:rPr>
        <w:t>事</w:t>
      </w:r>
      <w:r>
        <w:rPr>
          <w:rFonts w:hint="eastAsia" w:ascii="仿宋" w:hAnsi="仿宋" w:eastAsia="仿宋"/>
          <w:sz w:val="32"/>
          <w:szCs w:val="32"/>
        </w:rPr>
        <w:t>办、</w:t>
      </w:r>
      <w:r>
        <w:rPr>
          <w:rFonts w:hint="eastAsia" w:ascii="仿宋" w:hAnsi="仿宋" w:eastAsia="仿宋"/>
          <w:sz w:val="32"/>
          <w:szCs w:val="32"/>
          <w:lang w:val="en-US" w:eastAsia="zh-CN"/>
        </w:rPr>
        <w:t>市文化广电和</w:t>
      </w:r>
      <w:r>
        <w:rPr>
          <w:rFonts w:hint="eastAsia" w:ascii="仿宋" w:hAnsi="仿宋" w:eastAsia="仿宋"/>
          <w:sz w:val="32"/>
          <w:szCs w:val="32"/>
        </w:rPr>
        <w:t>旅游局、</w:t>
      </w:r>
      <w:r>
        <w:rPr>
          <w:rFonts w:hint="eastAsia" w:ascii="仿宋" w:hAnsi="仿宋" w:eastAsia="仿宋"/>
          <w:sz w:val="32"/>
          <w:szCs w:val="32"/>
          <w:lang w:val="en-US" w:eastAsia="zh-CN"/>
        </w:rPr>
        <w:t>市</w:t>
      </w:r>
      <w:r>
        <w:rPr>
          <w:rFonts w:hint="eastAsia" w:ascii="仿宋" w:hAnsi="仿宋" w:eastAsia="仿宋"/>
          <w:sz w:val="32"/>
          <w:szCs w:val="32"/>
        </w:rPr>
        <w:t>体育局</w:t>
      </w:r>
      <w:r>
        <w:rPr>
          <w:rFonts w:hint="eastAsia" w:ascii="仿宋" w:hAnsi="仿宋" w:eastAsia="仿宋"/>
          <w:sz w:val="32"/>
          <w:szCs w:val="32"/>
          <w:lang w:eastAsia="zh-CN"/>
        </w:rPr>
        <w:t>、</w:t>
      </w:r>
      <w:r>
        <w:rPr>
          <w:rFonts w:hint="eastAsia" w:ascii="仿宋" w:hAnsi="仿宋" w:eastAsia="仿宋"/>
          <w:sz w:val="32"/>
          <w:szCs w:val="32"/>
          <w:lang w:val="en-US" w:eastAsia="zh-CN"/>
        </w:rPr>
        <w:t>伊春水文水资源中心</w:t>
      </w:r>
      <w:r>
        <w:rPr>
          <w:rFonts w:hint="eastAsia" w:ascii="仿宋" w:hAnsi="仿宋" w:eastAsia="仿宋"/>
          <w:sz w:val="32"/>
          <w:szCs w:val="32"/>
        </w:rPr>
        <w:t>等单位组成。其各自职责是：</w:t>
      </w:r>
    </w:p>
    <w:p>
      <w:pPr>
        <w:adjustRightInd w:val="0"/>
        <w:snapToGrid w:val="0"/>
        <w:spacing w:line="560" w:lineRule="exact"/>
        <w:ind w:firstLine="600"/>
        <w:jc w:val="left"/>
        <w:rPr>
          <w:rFonts w:hint="eastAsia" w:ascii="仿宋" w:hAnsi="仿宋" w:eastAsia="仿宋"/>
          <w:sz w:val="32"/>
          <w:szCs w:val="32"/>
        </w:rPr>
      </w:pPr>
      <w:r>
        <w:rPr>
          <w:rFonts w:hint="eastAsia" w:ascii="仿宋" w:hAnsi="仿宋" w:eastAsia="仿宋"/>
          <w:sz w:val="32"/>
          <w:szCs w:val="32"/>
        </w:rPr>
        <w:t>伊春海事</w:t>
      </w:r>
      <w:r>
        <w:rPr>
          <w:rFonts w:hint="eastAsia" w:ascii="仿宋" w:hAnsi="仿宋" w:eastAsia="仿宋"/>
          <w:sz w:val="32"/>
          <w:szCs w:val="32"/>
          <w:lang w:val="en-US" w:eastAsia="zh-CN"/>
        </w:rPr>
        <w:t>局</w:t>
      </w:r>
      <w:r>
        <w:rPr>
          <w:rFonts w:hint="eastAsia" w:ascii="仿宋" w:hAnsi="仿宋" w:eastAsia="仿宋" w:cs="仿宋"/>
          <w:color w:val="000000"/>
          <w:sz w:val="32"/>
          <w:szCs w:val="32"/>
        </w:rPr>
        <w:t>承担水上搜救行动现场指挥工作，负责调动和协调专业船舶和社会船舶（非渔业船舶）参与水上搜救；负责维护水上搜救行动区域的通航秩序、通航环境，划定交通管制区、禁航区等，发布航行通（警）告；督促和指导船舶、浮动设施的管理人和经营人开展水上突发事件应急演练；负责水上交通安全防范意识和水上安全知识宣传工作；负责</w:t>
      </w:r>
      <w:r>
        <w:rPr>
          <w:rFonts w:hint="eastAsia" w:ascii="仿宋" w:hAnsi="仿宋" w:eastAsia="仿宋" w:cs="仿宋"/>
          <w:color w:val="000000"/>
          <w:sz w:val="32"/>
          <w:szCs w:val="32"/>
          <w:lang w:val="en-US" w:eastAsia="zh-CN"/>
        </w:rPr>
        <w:t>市</w:t>
      </w:r>
      <w:r>
        <w:rPr>
          <w:rFonts w:hint="eastAsia" w:ascii="仿宋" w:hAnsi="仿宋" w:eastAsia="仿宋" w:cs="仿宋"/>
          <w:color w:val="000000"/>
          <w:sz w:val="32"/>
          <w:szCs w:val="32"/>
        </w:rPr>
        <w:t>水上搜救指挥中心办公室的日常工作</w:t>
      </w:r>
      <w:r>
        <w:rPr>
          <w:rFonts w:hint="eastAsia" w:ascii="仿宋" w:hAnsi="仿宋" w:eastAsia="仿宋"/>
          <w:sz w:val="32"/>
          <w:szCs w:val="32"/>
        </w:rPr>
        <w:t>；</w:t>
      </w:r>
    </w:p>
    <w:p>
      <w:pPr>
        <w:pStyle w:val="2"/>
        <w:ind w:firstLine="640" w:firstLineChars="200"/>
        <w:rPr>
          <w:rFonts w:hint="eastAsia"/>
          <w:b w:val="0"/>
          <w:bCs/>
        </w:rPr>
      </w:pPr>
      <w:r>
        <w:rPr>
          <w:rFonts w:hint="eastAsia" w:ascii="仿宋" w:hAnsi="仿宋" w:eastAsia="仿宋"/>
          <w:b w:val="0"/>
          <w:bCs/>
          <w:sz w:val="32"/>
          <w:szCs w:val="32"/>
        </w:rPr>
        <w:t>市公安局</w:t>
      </w:r>
      <w:r>
        <w:rPr>
          <w:rFonts w:hint="eastAsia" w:ascii="仿宋" w:hAnsi="仿宋" w:eastAsia="仿宋" w:cs="仿宋"/>
          <w:b w:val="0"/>
          <w:bCs/>
          <w:color w:val="000000"/>
          <w:sz w:val="32"/>
          <w:szCs w:val="32"/>
        </w:rPr>
        <w:t>负责维护水上应急救援现场治安秩序和陆上交通管制，协助有关部门抢救伤员、转运物资；组织公安系统力量参加水上搜寻救助行动，对船舶、浮动设施等发生的火灾、爆炸事故,配合相关部门实施救助；负责对自然人水上遇险实施救助，并对溺亡人员组织打捞；负责对公民水上安全意识宣传教育</w:t>
      </w:r>
      <w:r>
        <w:rPr>
          <w:rFonts w:hint="eastAsia" w:ascii="仿宋" w:hAnsi="仿宋" w:eastAsia="仿宋"/>
          <w:b w:val="0"/>
          <w:bCs/>
          <w:sz w:val="32"/>
          <w:szCs w:val="32"/>
        </w:rPr>
        <w:t>；</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市</w:t>
      </w:r>
      <w:r>
        <w:rPr>
          <w:rFonts w:hint="eastAsia" w:ascii="仿宋" w:hAnsi="仿宋" w:eastAsia="仿宋"/>
          <w:sz w:val="32"/>
          <w:szCs w:val="32"/>
          <w:lang w:val="en-US" w:eastAsia="zh-CN"/>
        </w:rPr>
        <w:t>应急管理</w:t>
      </w:r>
      <w:r>
        <w:rPr>
          <w:rFonts w:hint="eastAsia" w:ascii="仿宋" w:hAnsi="仿宋" w:eastAsia="仿宋"/>
          <w:sz w:val="32"/>
          <w:szCs w:val="32"/>
        </w:rPr>
        <w:t>局</w:t>
      </w:r>
      <w:r>
        <w:rPr>
          <w:rFonts w:hint="eastAsia" w:ascii="仿宋" w:hAnsi="仿宋" w:eastAsia="仿宋" w:cs="仿宋"/>
          <w:color w:val="000000"/>
          <w:sz w:val="32"/>
          <w:szCs w:val="32"/>
        </w:rPr>
        <w:t>负责协调</w:t>
      </w:r>
      <w:r>
        <w:rPr>
          <w:rFonts w:hint="eastAsia" w:ascii="仿宋" w:hAnsi="仿宋" w:eastAsia="仿宋" w:cs="仿宋"/>
          <w:color w:val="000000"/>
          <w:sz w:val="32"/>
          <w:szCs w:val="32"/>
          <w:lang w:val="en-US" w:eastAsia="zh-CN"/>
        </w:rPr>
        <w:t>市</w:t>
      </w:r>
      <w:r>
        <w:rPr>
          <w:rFonts w:hint="eastAsia" w:ascii="仿宋" w:hAnsi="仿宋" w:eastAsia="仿宋" w:cs="仿宋"/>
          <w:color w:val="000000"/>
          <w:sz w:val="32"/>
          <w:szCs w:val="32"/>
        </w:rPr>
        <w:t>综合性消防队伍参与水上搜寻救助；依法组织或参与重大水上运输生产安全事故的调查处理工作；负责提供水上搜救所需的相关应急资源信息</w:t>
      </w:r>
      <w:r>
        <w:rPr>
          <w:rFonts w:hint="eastAsia" w:ascii="仿宋" w:hAnsi="仿宋" w:eastAsia="仿宋"/>
          <w:sz w:val="32"/>
          <w:szCs w:val="32"/>
        </w:rPr>
        <w:t>；</w:t>
      </w:r>
    </w:p>
    <w:p>
      <w:pPr>
        <w:pStyle w:val="9"/>
        <w:spacing w:line="600" w:lineRule="exact"/>
        <w:ind w:firstLine="640"/>
        <w:jc w:val="left"/>
        <w:rPr>
          <w:rFonts w:hint="eastAsia" w:ascii="仿宋" w:hAnsi="仿宋" w:eastAsia="仿宋"/>
          <w:sz w:val="32"/>
          <w:szCs w:val="32"/>
        </w:rPr>
      </w:pPr>
      <w:r>
        <w:rPr>
          <w:rFonts w:hint="eastAsia" w:ascii="仿宋" w:hAnsi="仿宋" w:eastAsia="仿宋"/>
          <w:sz w:val="32"/>
          <w:szCs w:val="32"/>
        </w:rPr>
        <w:t>伊春军分区</w:t>
      </w:r>
      <w:r>
        <w:rPr>
          <w:rFonts w:hint="eastAsia" w:ascii="仿宋" w:hAnsi="仿宋" w:eastAsia="仿宋"/>
          <w:sz w:val="32"/>
          <w:szCs w:val="32"/>
          <w:lang w:val="en-US" w:eastAsia="zh-CN"/>
        </w:rPr>
        <w:t>战备建设处</w:t>
      </w:r>
      <w:r>
        <w:rPr>
          <w:rFonts w:hint="eastAsia" w:ascii="Times New Roman" w:hAnsi="Times New Roman" w:eastAsia="仿宋" w:cs="仿宋"/>
          <w:sz w:val="32"/>
          <w:szCs w:val="32"/>
        </w:rPr>
        <w:t>指挥民兵遂行水上搜寻相关转移人民群众、外围警戒等陆上任务，协调</w:t>
      </w:r>
      <w:r>
        <w:rPr>
          <w:rFonts w:hint="eastAsia" w:eastAsia="仿宋" w:cs="仿宋"/>
          <w:sz w:val="32"/>
          <w:szCs w:val="32"/>
          <w:lang w:val="en-US" w:eastAsia="zh-CN"/>
        </w:rPr>
        <w:t>市</w:t>
      </w:r>
      <w:r>
        <w:rPr>
          <w:rFonts w:hint="eastAsia" w:ascii="Times New Roman" w:hAnsi="Times New Roman" w:eastAsia="仿宋" w:cs="仿宋"/>
          <w:sz w:val="32"/>
          <w:szCs w:val="32"/>
        </w:rPr>
        <w:t>内驻军参加水上搜救行动</w:t>
      </w:r>
      <w:r>
        <w:rPr>
          <w:rFonts w:hint="eastAsia" w:ascii="仿宋" w:hAnsi="仿宋" w:eastAsia="仿宋"/>
          <w:sz w:val="32"/>
          <w:szCs w:val="32"/>
        </w:rPr>
        <w:t>；</w:t>
      </w:r>
    </w:p>
    <w:p>
      <w:pPr>
        <w:pStyle w:val="9"/>
        <w:spacing w:line="600" w:lineRule="exact"/>
        <w:ind w:firstLine="640"/>
        <w:jc w:val="left"/>
        <w:rPr>
          <w:rFonts w:hint="eastAsia" w:ascii="仿宋" w:hAnsi="仿宋" w:eastAsia="仿宋"/>
          <w:sz w:val="32"/>
          <w:szCs w:val="32"/>
        </w:rPr>
      </w:pPr>
      <w:r>
        <w:rPr>
          <w:rFonts w:hint="eastAsia" w:ascii="仿宋" w:hAnsi="仿宋" w:eastAsia="仿宋"/>
          <w:sz w:val="32"/>
          <w:szCs w:val="32"/>
        </w:rPr>
        <w:t>市</w:t>
      </w:r>
      <w:r>
        <w:rPr>
          <w:rFonts w:hint="eastAsia" w:ascii="仿宋" w:hAnsi="仿宋" w:eastAsia="仿宋"/>
          <w:sz w:val="32"/>
          <w:szCs w:val="32"/>
          <w:lang w:val="en-US" w:eastAsia="zh-CN"/>
        </w:rPr>
        <w:t>农业农村局</w:t>
      </w:r>
      <w:r>
        <w:rPr>
          <w:rFonts w:hint="eastAsia" w:ascii="仿宋" w:hAnsi="仿宋" w:eastAsia="仿宋" w:cs="仿宋"/>
          <w:sz w:val="32"/>
          <w:szCs w:val="32"/>
        </w:rPr>
        <w:t>负责组织本系统渔业船舶参与水上搜寻救助行动；负责渔业船舶水上遇险信息的报告，并提供遇险渔业船舶的信息；负责组织渔业船舶水上应急演习、演练；负责渔业船舶的水上安全教育和从业人员的应急技能培训</w:t>
      </w:r>
      <w:r>
        <w:rPr>
          <w:rFonts w:hint="eastAsia" w:ascii="仿宋" w:hAnsi="仿宋" w:eastAsia="仿宋"/>
          <w:sz w:val="32"/>
          <w:szCs w:val="32"/>
        </w:rPr>
        <w:t>；</w:t>
      </w:r>
    </w:p>
    <w:p>
      <w:pPr>
        <w:pStyle w:val="9"/>
        <w:spacing w:line="600" w:lineRule="exact"/>
        <w:ind w:firstLine="640" w:firstLineChars="200"/>
        <w:rPr>
          <w:rFonts w:hint="eastAsia" w:ascii="仿宋" w:hAnsi="仿宋" w:eastAsia="仿宋"/>
          <w:sz w:val="32"/>
          <w:szCs w:val="32"/>
        </w:rPr>
      </w:pPr>
      <w:r>
        <w:rPr>
          <w:rFonts w:hint="eastAsia" w:ascii="仿宋" w:hAnsi="仿宋" w:eastAsia="仿宋"/>
          <w:sz w:val="32"/>
          <w:szCs w:val="32"/>
        </w:rPr>
        <w:t>市交通运输局负责组织实施用于水上险情应急反应行动的重点物资和紧急客货运输,按照市水上搜救指挥中心的要求，组织交通系统力量</w:t>
      </w:r>
      <w:r>
        <w:rPr>
          <w:rFonts w:hint="eastAsia" w:ascii="仿宋" w:hAnsi="仿宋" w:eastAsia="仿宋"/>
          <w:sz w:val="32"/>
          <w:szCs w:val="32"/>
          <w:lang w:val="en-US" w:eastAsia="zh-CN"/>
        </w:rPr>
        <w:t>协助</w:t>
      </w:r>
      <w:r>
        <w:rPr>
          <w:rFonts w:hint="eastAsia" w:ascii="仿宋" w:hAnsi="仿宋" w:eastAsia="仿宋"/>
          <w:sz w:val="32"/>
          <w:szCs w:val="32"/>
        </w:rPr>
        <w:t>水上搜寻救助活动；</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市民政局和相关部门根据本部门的职能做好有关善后处理工作；</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市财政局</w:t>
      </w:r>
      <w:r>
        <w:rPr>
          <w:rFonts w:hint="eastAsia" w:ascii="仿宋" w:hAnsi="仿宋" w:eastAsia="仿宋" w:cs="仿宋"/>
          <w:color w:val="000000"/>
          <w:sz w:val="32"/>
          <w:szCs w:val="32"/>
        </w:rPr>
        <w:t>按照财政事权与支出责任相适应原则，统筹保障</w:t>
      </w:r>
      <w:r>
        <w:rPr>
          <w:rFonts w:hint="eastAsia" w:ascii="仿宋" w:hAnsi="仿宋" w:eastAsia="仿宋" w:cs="仿宋"/>
          <w:color w:val="000000"/>
          <w:sz w:val="32"/>
          <w:szCs w:val="32"/>
          <w:lang w:val="en-US" w:eastAsia="zh-CN"/>
        </w:rPr>
        <w:t>市</w:t>
      </w:r>
      <w:r>
        <w:rPr>
          <w:rFonts w:hint="eastAsia" w:ascii="仿宋" w:hAnsi="仿宋" w:eastAsia="仿宋" w:cs="仿宋"/>
          <w:color w:val="000000"/>
          <w:sz w:val="32"/>
          <w:szCs w:val="32"/>
        </w:rPr>
        <w:t>直有关部门履行职能必要经费</w:t>
      </w:r>
      <w:r>
        <w:rPr>
          <w:rFonts w:hint="eastAsia" w:ascii="仿宋" w:hAnsi="仿宋" w:eastAsia="仿宋"/>
          <w:sz w:val="32"/>
          <w:szCs w:val="32"/>
        </w:rPr>
        <w:t>；</w:t>
      </w:r>
    </w:p>
    <w:p>
      <w:pPr>
        <w:adjustRightInd w:val="0"/>
        <w:snapToGrid w:val="0"/>
        <w:spacing w:line="560" w:lineRule="exact"/>
        <w:ind w:firstLine="600"/>
        <w:jc w:val="left"/>
        <w:rPr>
          <w:rFonts w:hint="eastAsia" w:ascii="仿宋" w:hAnsi="仿宋" w:eastAsia="仿宋"/>
          <w:sz w:val="32"/>
          <w:szCs w:val="32"/>
        </w:rPr>
      </w:pPr>
      <w:r>
        <w:rPr>
          <w:rFonts w:hint="eastAsia" w:ascii="仿宋" w:hAnsi="仿宋" w:eastAsia="仿宋"/>
          <w:sz w:val="32"/>
          <w:szCs w:val="32"/>
        </w:rPr>
        <w:t>市卫</w:t>
      </w:r>
      <w:r>
        <w:rPr>
          <w:rFonts w:hint="eastAsia" w:ascii="仿宋" w:hAnsi="仿宋" w:eastAsia="仿宋"/>
          <w:sz w:val="32"/>
          <w:szCs w:val="32"/>
          <w:lang w:val="en-US" w:eastAsia="zh-CN"/>
        </w:rPr>
        <w:t>健</w:t>
      </w:r>
      <w:r>
        <w:rPr>
          <w:rFonts w:hint="eastAsia" w:ascii="仿宋" w:hAnsi="仿宋" w:eastAsia="仿宋"/>
          <w:sz w:val="32"/>
          <w:szCs w:val="32"/>
        </w:rPr>
        <w:t>委</w:t>
      </w:r>
      <w:r>
        <w:rPr>
          <w:rFonts w:hint="eastAsia" w:ascii="仿宋" w:hAnsi="仿宋" w:eastAsia="仿宋" w:cs="仿宋"/>
          <w:color w:val="000000"/>
          <w:sz w:val="32"/>
          <w:szCs w:val="32"/>
        </w:rPr>
        <w:t>负责组织医疗系统力量参加水上险情应急反应行动，实施现场急救，协助安排医院接收获救伤员；对可能发生疫情的水上险情、事故按照专业规程进行现场防疫工作</w:t>
      </w:r>
      <w:r>
        <w:rPr>
          <w:rFonts w:hint="eastAsia" w:ascii="仿宋" w:hAnsi="仿宋" w:eastAsia="仿宋"/>
          <w:sz w:val="32"/>
          <w:szCs w:val="32"/>
        </w:rPr>
        <w:t>；</w:t>
      </w:r>
    </w:p>
    <w:p>
      <w:pPr>
        <w:pStyle w:val="9"/>
        <w:spacing w:line="600" w:lineRule="exact"/>
        <w:ind w:firstLine="640"/>
        <w:rPr>
          <w:rFonts w:hint="eastAsia" w:ascii="仿宋" w:hAnsi="仿宋" w:eastAsia="仿宋"/>
          <w:sz w:val="32"/>
          <w:szCs w:val="32"/>
        </w:rPr>
      </w:pPr>
      <w:r>
        <w:rPr>
          <w:rFonts w:hint="eastAsia" w:ascii="仿宋" w:hAnsi="仿宋" w:eastAsia="仿宋" w:cs="仿宋"/>
          <w:color w:val="000000"/>
          <w:sz w:val="32"/>
          <w:szCs w:val="32"/>
          <w:lang w:val="en-US" w:eastAsia="zh-CN"/>
        </w:rPr>
        <w:t>伊春无线电管理处</w:t>
      </w:r>
      <w:r>
        <w:rPr>
          <w:rFonts w:hint="eastAsia" w:ascii="仿宋" w:hAnsi="仿宋" w:eastAsia="仿宋" w:cs="仿宋"/>
          <w:sz w:val="32"/>
          <w:szCs w:val="32"/>
        </w:rPr>
        <w:t>负责统筹应急无线电频率资源，组织实施无线电监测及管制</w:t>
      </w:r>
      <w:r>
        <w:rPr>
          <w:rFonts w:hint="eastAsia" w:ascii="仿宋" w:hAnsi="仿宋" w:eastAsia="仿宋"/>
          <w:sz w:val="32"/>
          <w:szCs w:val="32"/>
        </w:rPr>
        <w:t>；</w:t>
      </w:r>
    </w:p>
    <w:p>
      <w:pPr>
        <w:pStyle w:val="9"/>
        <w:spacing w:line="600" w:lineRule="exact"/>
        <w:ind w:firstLine="640"/>
        <w:jc w:val="left"/>
        <w:rPr>
          <w:rFonts w:hint="eastAsia" w:ascii="仿宋" w:hAnsi="仿宋" w:eastAsia="仿宋"/>
          <w:sz w:val="32"/>
          <w:szCs w:val="32"/>
        </w:rPr>
      </w:pPr>
      <w:r>
        <w:rPr>
          <w:rFonts w:hint="eastAsia" w:ascii="仿宋" w:hAnsi="仿宋" w:eastAsia="仿宋"/>
          <w:sz w:val="32"/>
          <w:szCs w:val="32"/>
        </w:rPr>
        <w:t>市</w:t>
      </w:r>
      <w:r>
        <w:rPr>
          <w:rFonts w:hint="eastAsia" w:ascii="仿宋" w:hAnsi="仿宋" w:eastAsia="仿宋"/>
          <w:sz w:val="32"/>
          <w:szCs w:val="32"/>
          <w:lang w:val="en-US" w:eastAsia="zh-CN"/>
        </w:rPr>
        <w:t>生态环境局</w:t>
      </w:r>
      <w:r>
        <w:rPr>
          <w:rFonts w:hint="eastAsia" w:ascii="仿宋" w:hAnsi="仿宋" w:eastAsia="仿宋" w:cs="仿宋"/>
          <w:color w:val="000000"/>
          <w:sz w:val="32"/>
          <w:szCs w:val="32"/>
        </w:rPr>
        <w:t>参与协调重大水环境污染事故的调查处理；参与组织突发重大水环境事件应急处置工作；指导协调各地政府对重大突发水环境事件的应急、预警工作</w:t>
      </w:r>
      <w:r>
        <w:rPr>
          <w:rFonts w:hint="eastAsia" w:ascii="仿宋" w:hAnsi="仿宋" w:eastAsia="仿宋"/>
          <w:sz w:val="32"/>
          <w:szCs w:val="32"/>
        </w:rPr>
        <w:t>；</w:t>
      </w:r>
    </w:p>
    <w:p>
      <w:pPr>
        <w:pStyle w:val="9"/>
        <w:spacing w:line="600" w:lineRule="exact"/>
        <w:ind w:firstLine="640"/>
        <w:jc w:val="left"/>
        <w:rPr>
          <w:rFonts w:hint="eastAsia" w:ascii="仿宋" w:hAnsi="仿宋" w:eastAsia="仿宋"/>
          <w:sz w:val="32"/>
          <w:szCs w:val="32"/>
        </w:rPr>
      </w:pPr>
      <w:r>
        <w:rPr>
          <w:rFonts w:hint="eastAsia" w:ascii="仿宋" w:hAnsi="仿宋" w:eastAsia="仿宋"/>
          <w:sz w:val="32"/>
          <w:szCs w:val="32"/>
        </w:rPr>
        <w:t>市</w:t>
      </w:r>
      <w:r>
        <w:rPr>
          <w:rFonts w:hint="eastAsia" w:ascii="仿宋" w:hAnsi="仿宋" w:eastAsia="仿宋"/>
          <w:sz w:val="32"/>
          <w:szCs w:val="32"/>
          <w:lang w:val="en-US" w:eastAsia="zh-CN"/>
        </w:rPr>
        <w:t>文广旅</w:t>
      </w:r>
      <w:r>
        <w:rPr>
          <w:rFonts w:hint="eastAsia" w:ascii="仿宋" w:hAnsi="仿宋" w:eastAsia="仿宋"/>
          <w:sz w:val="32"/>
          <w:szCs w:val="32"/>
        </w:rPr>
        <w:t>局</w:t>
      </w:r>
      <w:r>
        <w:rPr>
          <w:rFonts w:hint="eastAsia" w:ascii="仿宋" w:hAnsi="仿宋" w:eastAsia="仿宋" w:cs="仿宋"/>
          <w:color w:val="000000"/>
          <w:sz w:val="32"/>
          <w:szCs w:val="32"/>
        </w:rPr>
        <w:t>配合相关部门做好对水上险情区域旅游团队的遇险救助，参与做好旅游团队安抚及相关善后工作</w:t>
      </w:r>
      <w:r>
        <w:rPr>
          <w:rFonts w:hint="eastAsia" w:ascii="仿宋" w:hAnsi="仿宋" w:eastAsia="仿宋"/>
          <w:sz w:val="32"/>
          <w:szCs w:val="32"/>
        </w:rPr>
        <w:t>；</w:t>
      </w:r>
    </w:p>
    <w:p>
      <w:pPr>
        <w:pStyle w:val="9"/>
        <w:spacing w:line="600" w:lineRule="exact"/>
        <w:ind w:firstLine="640"/>
        <w:jc w:val="left"/>
        <w:rPr>
          <w:rFonts w:hint="eastAsia" w:ascii="仿宋" w:hAnsi="仿宋" w:eastAsia="仿宋"/>
          <w:sz w:val="32"/>
          <w:szCs w:val="32"/>
        </w:rPr>
      </w:pPr>
      <w:r>
        <w:rPr>
          <w:rFonts w:hint="eastAsia" w:ascii="仿宋" w:hAnsi="仿宋" w:eastAsia="仿宋"/>
          <w:sz w:val="32"/>
          <w:szCs w:val="32"/>
        </w:rPr>
        <w:t>市气象局</w:t>
      </w:r>
      <w:r>
        <w:rPr>
          <w:rFonts w:hint="eastAsia" w:ascii="仿宋" w:hAnsi="仿宋" w:eastAsia="仿宋" w:cs="仿宋"/>
          <w:color w:val="000000"/>
          <w:sz w:val="32"/>
          <w:szCs w:val="32"/>
        </w:rPr>
        <w:t>负责灾害性天气的监测、预报与预警以及相关信息的发布、管理；负责气象灾害的风险评估，为水上搜救提供技术支持，为各部门水上应急联动提供科学依据</w:t>
      </w:r>
      <w:r>
        <w:rPr>
          <w:rFonts w:hint="eastAsia" w:ascii="仿宋" w:hAnsi="仿宋" w:eastAsia="仿宋"/>
          <w:sz w:val="32"/>
          <w:szCs w:val="32"/>
        </w:rPr>
        <w:t>；</w:t>
      </w:r>
    </w:p>
    <w:p>
      <w:pPr>
        <w:pStyle w:val="9"/>
        <w:spacing w:line="600" w:lineRule="exact"/>
        <w:ind w:firstLine="640"/>
        <w:jc w:val="left"/>
        <w:rPr>
          <w:rFonts w:hint="eastAsia" w:ascii="仿宋" w:hAnsi="仿宋" w:eastAsia="仿宋"/>
          <w:sz w:val="32"/>
          <w:szCs w:val="32"/>
        </w:rPr>
      </w:pPr>
      <w:r>
        <w:rPr>
          <w:rFonts w:hint="eastAsia" w:ascii="仿宋" w:hAnsi="仿宋" w:eastAsia="仿宋"/>
          <w:sz w:val="32"/>
          <w:szCs w:val="32"/>
        </w:rPr>
        <w:t>市体育局</w:t>
      </w:r>
      <w:r>
        <w:rPr>
          <w:rFonts w:hint="eastAsia" w:ascii="仿宋" w:hAnsi="仿宋" w:eastAsia="仿宋"/>
          <w:sz w:val="32"/>
          <w:szCs w:val="32"/>
          <w:lang w:val="en-US" w:eastAsia="zh-CN"/>
        </w:rPr>
        <w:t>负责</w:t>
      </w:r>
      <w:r>
        <w:rPr>
          <w:rFonts w:hint="eastAsia" w:ascii="仿宋" w:hAnsi="仿宋" w:eastAsia="仿宋" w:cs="仿宋"/>
          <w:color w:val="000000"/>
          <w:sz w:val="32"/>
          <w:szCs w:val="32"/>
        </w:rPr>
        <w:t>组织体育运动船舶参与水上搜寻救助行动；负责水上体育赛事活动相关从业人员的安全教育</w:t>
      </w:r>
      <w:r>
        <w:rPr>
          <w:rFonts w:hint="eastAsia" w:ascii="仿宋" w:hAnsi="仿宋" w:eastAsia="仿宋"/>
          <w:sz w:val="32"/>
          <w:szCs w:val="32"/>
        </w:rPr>
        <w:t>；</w:t>
      </w:r>
    </w:p>
    <w:p>
      <w:pPr>
        <w:pStyle w:val="9"/>
        <w:spacing w:line="600" w:lineRule="exact"/>
        <w:ind w:firstLine="640"/>
        <w:jc w:val="left"/>
        <w:rPr>
          <w:rFonts w:hint="eastAsia" w:ascii="仿宋" w:hAnsi="仿宋" w:eastAsia="仿宋"/>
          <w:sz w:val="32"/>
          <w:szCs w:val="32"/>
        </w:rPr>
      </w:pPr>
      <w:r>
        <w:rPr>
          <w:rFonts w:hint="eastAsia" w:ascii="仿宋" w:hAnsi="仿宋" w:eastAsia="仿宋"/>
          <w:sz w:val="32"/>
          <w:szCs w:val="32"/>
        </w:rPr>
        <w:t>市外</w:t>
      </w:r>
      <w:r>
        <w:rPr>
          <w:rFonts w:hint="eastAsia" w:ascii="仿宋" w:hAnsi="仿宋" w:eastAsia="仿宋"/>
          <w:sz w:val="32"/>
          <w:szCs w:val="32"/>
          <w:lang w:val="en-US" w:eastAsia="zh-CN"/>
        </w:rPr>
        <w:t>事</w:t>
      </w:r>
      <w:r>
        <w:rPr>
          <w:rFonts w:hint="eastAsia" w:ascii="仿宋" w:hAnsi="仿宋" w:eastAsia="仿宋"/>
          <w:sz w:val="32"/>
          <w:szCs w:val="32"/>
        </w:rPr>
        <w:t>办</w:t>
      </w:r>
      <w:r>
        <w:rPr>
          <w:rFonts w:hint="eastAsia" w:ascii="仿宋" w:hAnsi="仿宋" w:eastAsia="仿宋" w:cs="仿宋"/>
          <w:color w:val="000000"/>
          <w:sz w:val="32"/>
          <w:szCs w:val="32"/>
        </w:rPr>
        <w:t>负责协调遇险外籍人员的善后工作；做好有关涉外事宜的联络和沟通；协助安排有关国家、地区外交官赴事发现场探视、处理善后事宜</w:t>
      </w:r>
      <w:r>
        <w:rPr>
          <w:rFonts w:hint="eastAsia" w:ascii="仿宋" w:hAnsi="仿宋" w:eastAsia="仿宋"/>
          <w:sz w:val="32"/>
          <w:szCs w:val="32"/>
        </w:rPr>
        <w:t>；</w:t>
      </w:r>
    </w:p>
    <w:p>
      <w:pPr>
        <w:pStyle w:val="9"/>
        <w:spacing w:line="600" w:lineRule="exact"/>
        <w:ind w:firstLine="640"/>
        <w:jc w:val="left"/>
        <w:rPr>
          <w:rFonts w:hint="eastAsia" w:ascii="仿宋" w:hAnsi="仿宋" w:eastAsia="仿宋"/>
          <w:sz w:val="32"/>
          <w:szCs w:val="32"/>
          <w:lang w:eastAsia="zh-CN"/>
        </w:rPr>
      </w:pPr>
      <w:r>
        <w:rPr>
          <w:rFonts w:hint="eastAsia" w:ascii="仿宋" w:hAnsi="仿宋" w:eastAsia="仿宋"/>
          <w:sz w:val="32"/>
          <w:szCs w:val="32"/>
          <w:lang w:val="en-US" w:eastAsia="zh-CN"/>
        </w:rPr>
        <w:t>伊春水文水资源中心</w:t>
      </w:r>
      <w:r>
        <w:rPr>
          <w:rFonts w:hint="eastAsia" w:ascii="Times New Roman" w:hAnsi="Times New Roman" w:eastAsia="仿宋" w:cs="仿宋"/>
          <w:sz w:val="32"/>
          <w:szCs w:val="32"/>
        </w:rPr>
        <w:t>负责水文水资源监测，发布主要江河水文水资源信息</w:t>
      </w:r>
      <w:r>
        <w:rPr>
          <w:rFonts w:hint="eastAsia" w:eastAsia="仿宋" w:cs="仿宋"/>
          <w:sz w:val="32"/>
          <w:szCs w:val="32"/>
          <w:lang w:eastAsia="zh-CN"/>
        </w:rPr>
        <w:t>；</w:t>
      </w:r>
    </w:p>
    <w:p>
      <w:pPr>
        <w:pStyle w:val="9"/>
        <w:spacing w:line="600" w:lineRule="exact"/>
        <w:ind w:firstLine="640"/>
        <w:rPr>
          <w:rFonts w:hint="eastAsia" w:ascii="仿宋" w:hAnsi="仿宋" w:eastAsia="仿宋"/>
          <w:color w:val="000000"/>
          <w:sz w:val="32"/>
          <w:szCs w:val="32"/>
        </w:rPr>
      </w:pPr>
      <w:r>
        <w:rPr>
          <w:rFonts w:hint="eastAsia" w:ascii="仿宋" w:hAnsi="仿宋" w:eastAsia="仿宋"/>
          <w:sz w:val="32"/>
          <w:szCs w:val="32"/>
        </w:rPr>
        <w:t>各县（市）、区人民政府</w:t>
      </w:r>
      <w:r>
        <w:rPr>
          <w:rFonts w:hint="eastAsia" w:ascii="仿宋" w:hAnsi="仿宋" w:eastAsia="仿宋"/>
          <w:color w:val="000000"/>
          <w:sz w:val="32"/>
          <w:szCs w:val="32"/>
        </w:rPr>
        <w:t>志愿者组织机构可以动员具有相关知识和技能的成年志愿者组成水上搜救队伍，需要时可在水上搜救指挥中心的指挥下参加水上搜寻救助工作。</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2.4现场指挥部组成及职责</w:t>
      </w:r>
    </w:p>
    <w:p>
      <w:pPr>
        <w:pStyle w:val="9"/>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rPr>
        <w:t>现场指挥部由市水上搜救指挥中心副总指挥长任指挥长，下设现场救助</w:t>
      </w:r>
      <w:r>
        <w:rPr>
          <w:rFonts w:hint="eastAsia" w:ascii="仿宋" w:hAnsi="仿宋" w:eastAsia="仿宋"/>
          <w:sz w:val="32"/>
          <w:szCs w:val="32"/>
        </w:rPr>
        <w:t>组、专家咨询组、信息处理组、后勤保障组等四个职能组，</w:t>
      </w:r>
      <w:r>
        <w:rPr>
          <w:rFonts w:hint="eastAsia" w:ascii="仿宋" w:hAnsi="仿宋" w:eastAsia="仿宋"/>
          <w:color w:val="000000"/>
          <w:sz w:val="32"/>
          <w:szCs w:val="32"/>
        </w:rPr>
        <w:t>负责及时向市水上搜救指挥中心报告现场情况，提出应对建议，组织执行市水上搜救指挥中心的指令。</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2.4.1现场救助组</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由事发地海事、交通运输、公安、农业</w:t>
      </w:r>
      <w:r>
        <w:rPr>
          <w:rFonts w:hint="eastAsia" w:ascii="仿宋" w:hAnsi="仿宋" w:eastAsia="仿宋"/>
          <w:sz w:val="32"/>
          <w:szCs w:val="32"/>
          <w:lang w:val="en-US" w:eastAsia="zh-CN"/>
        </w:rPr>
        <w:t>农村</w:t>
      </w:r>
      <w:r>
        <w:rPr>
          <w:rFonts w:hint="eastAsia" w:ascii="仿宋" w:hAnsi="仿宋" w:eastAsia="仿宋"/>
          <w:sz w:val="32"/>
          <w:szCs w:val="32"/>
        </w:rPr>
        <w:t>、军队</w:t>
      </w:r>
      <w:r>
        <w:rPr>
          <w:rFonts w:hint="eastAsia" w:ascii="仿宋" w:hAnsi="仿宋" w:eastAsia="仿宋"/>
          <w:sz w:val="32"/>
          <w:szCs w:val="32"/>
          <w:lang w:val="en-US" w:eastAsia="zh-CN"/>
        </w:rPr>
        <w:t>和武警</w:t>
      </w:r>
      <w:r>
        <w:rPr>
          <w:rFonts w:hint="eastAsia" w:ascii="仿宋" w:hAnsi="仿宋" w:eastAsia="仿宋"/>
          <w:sz w:val="32"/>
          <w:szCs w:val="32"/>
        </w:rPr>
        <w:t>等单位相关人员组成，事发地海事部门牵头，未设置海事部门的由本级政府指定的部门牵头。</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2.4.2专家咨询组</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由海事、航空、消防、医疗卫生、环保、气象、水文、安全管理等行业专家、专业技术人员组成，负责提供水上搜寻救助技术咨询。</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2.4.3信息处理组</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由事发地政府新闻办、海事、</w:t>
      </w:r>
      <w:r>
        <w:rPr>
          <w:rFonts w:hint="eastAsia" w:ascii="仿宋" w:hAnsi="仿宋" w:eastAsia="仿宋"/>
          <w:sz w:val="32"/>
          <w:szCs w:val="32"/>
          <w:lang w:val="en-US" w:eastAsia="zh-CN"/>
        </w:rPr>
        <w:t>应急管理</w:t>
      </w:r>
      <w:r>
        <w:rPr>
          <w:rFonts w:hint="eastAsia" w:ascii="仿宋" w:hAnsi="仿宋" w:eastAsia="仿宋"/>
          <w:sz w:val="32"/>
          <w:szCs w:val="32"/>
        </w:rPr>
        <w:t>、交通运输、农业</w:t>
      </w:r>
      <w:r>
        <w:rPr>
          <w:rFonts w:hint="eastAsia" w:ascii="仿宋" w:hAnsi="仿宋" w:eastAsia="仿宋"/>
          <w:sz w:val="32"/>
          <w:szCs w:val="32"/>
          <w:lang w:val="en-US" w:eastAsia="zh-CN"/>
        </w:rPr>
        <w:t>农村</w:t>
      </w:r>
      <w:r>
        <w:rPr>
          <w:rFonts w:hint="eastAsia" w:ascii="仿宋" w:hAnsi="仿宋" w:eastAsia="仿宋"/>
          <w:sz w:val="32"/>
          <w:szCs w:val="32"/>
        </w:rPr>
        <w:t>等单位相关人员组成，</w:t>
      </w:r>
      <w:r>
        <w:rPr>
          <w:rFonts w:hint="eastAsia" w:ascii="仿宋" w:hAnsi="仿宋" w:eastAsia="仿宋"/>
          <w:color w:val="000000"/>
          <w:sz w:val="32"/>
          <w:szCs w:val="32"/>
        </w:rPr>
        <w:t>由事发地水上搜救指挥中心</w:t>
      </w:r>
      <w:r>
        <w:rPr>
          <w:rFonts w:hint="eastAsia" w:ascii="仿宋" w:hAnsi="仿宋" w:eastAsia="仿宋"/>
          <w:sz w:val="32"/>
          <w:szCs w:val="32"/>
        </w:rPr>
        <w:t>牵头，负责收集、整理相关信息、资料，掌握现场的进展情况和各方动态；及时向市</w:t>
      </w:r>
      <w:r>
        <w:rPr>
          <w:rFonts w:hint="eastAsia" w:ascii="仿宋" w:hAnsi="仿宋" w:eastAsia="仿宋"/>
          <w:color w:val="000000"/>
          <w:sz w:val="32"/>
          <w:szCs w:val="32"/>
        </w:rPr>
        <w:t>水上搜救指挥中心</w:t>
      </w:r>
      <w:r>
        <w:rPr>
          <w:rFonts w:hint="eastAsia" w:ascii="仿宋" w:hAnsi="仿宋" w:eastAsia="仿宋"/>
          <w:sz w:val="32"/>
          <w:szCs w:val="32"/>
        </w:rPr>
        <w:t>有关领导报告现场相关动态信息，并向有关各方及时传达各项指令；负责水上搜寻救助应急工作的宣传报道、正确引导社会舆论，及时准确地发布新闻。</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2.4.4后勤保障组</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由交通运输、民政、</w:t>
      </w:r>
      <w:r>
        <w:rPr>
          <w:rFonts w:hint="eastAsia" w:ascii="仿宋" w:hAnsi="仿宋" w:eastAsia="仿宋"/>
          <w:sz w:val="32"/>
          <w:szCs w:val="32"/>
          <w:lang w:val="en-US" w:eastAsia="zh-CN"/>
        </w:rPr>
        <w:t>通信</w:t>
      </w:r>
      <w:r>
        <w:rPr>
          <w:rFonts w:hint="eastAsia" w:ascii="仿宋" w:hAnsi="仿宋" w:eastAsia="仿宋"/>
          <w:sz w:val="32"/>
          <w:szCs w:val="32"/>
        </w:rPr>
        <w:t>、卫生</w:t>
      </w:r>
      <w:r>
        <w:rPr>
          <w:rFonts w:hint="eastAsia" w:ascii="仿宋" w:hAnsi="仿宋" w:eastAsia="仿宋"/>
          <w:sz w:val="32"/>
          <w:szCs w:val="32"/>
          <w:lang w:val="en-US" w:eastAsia="zh-CN"/>
        </w:rPr>
        <w:t>健康</w:t>
      </w:r>
      <w:r>
        <w:rPr>
          <w:rFonts w:hint="eastAsia" w:ascii="仿宋" w:hAnsi="仿宋" w:eastAsia="仿宋"/>
          <w:sz w:val="32"/>
          <w:szCs w:val="32"/>
        </w:rPr>
        <w:t>、气象、财政、公安等部门人员组成，事发地政府指定部门牵头，负责做好现场救助人员的后勤保障工作，</w:t>
      </w:r>
      <w:r>
        <w:rPr>
          <w:rFonts w:hint="eastAsia" w:ascii="仿宋" w:hAnsi="仿宋" w:eastAsia="仿宋"/>
          <w:color w:val="000000" w:themeColor="text1"/>
          <w:sz w:val="32"/>
          <w:szCs w:val="32"/>
          <w14:textFill>
            <w14:solidFill>
              <w14:schemeClr w14:val="tx1"/>
            </w14:solidFill>
          </w14:textFill>
        </w:rPr>
        <w:t>做好遇险人员及家属或滞留船员及家属的安置工作</w:t>
      </w:r>
      <w:r>
        <w:rPr>
          <w:rFonts w:hint="eastAsia" w:ascii="仿宋" w:hAnsi="仿宋" w:eastAsia="仿宋"/>
          <w:sz w:val="32"/>
          <w:szCs w:val="32"/>
        </w:rPr>
        <w:t>。</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2.5应急救助力量</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包括各级政府部门投资建设的专业救助力量和军队、武警救助力量，政府部门所属公务救助力量，其他可投入救助行动的民用船舶与航空器，企事业单位、社会团体、个人等社会人力和物力资源。</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上述力量按照水上搜救指挥中心的指令，及时参加水上应急行动。</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3  监测预警</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3.1监测</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气象、水文、</w:t>
      </w:r>
      <w:r>
        <w:rPr>
          <w:rFonts w:hint="eastAsia" w:ascii="仿宋" w:hAnsi="仿宋" w:eastAsia="仿宋"/>
          <w:sz w:val="32"/>
          <w:szCs w:val="32"/>
          <w:lang w:val="en-US" w:eastAsia="zh-CN"/>
        </w:rPr>
        <w:t>自然</w:t>
      </w:r>
      <w:r>
        <w:rPr>
          <w:rFonts w:hint="eastAsia" w:ascii="仿宋" w:hAnsi="仿宋" w:eastAsia="仿宋"/>
          <w:sz w:val="32"/>
          <w:szCs w:val="32"/>
        </w:rPr>
        <w:t>资源、</w:t>
      </w:r>
      <w:r>
        <w:rPr>
          <w:rFonts w:hint="eastAsia" w:ascii="仿宋" w:hAnsi="仿宋" w:eastAsia="仿宋"/>
          <w:sz w:val="32"/>
          <w:szCs w:val="32"/>
          <w:lang w:val="en-US" w:eastAsia="zh-CN"/>
        </w:rPr>
        <w:t>生态环境</w:t>
      </w:r>
      <w:r>
        <w:rPr>
          <w:rFonts w:hint="eastAsia" w:ascii="仿宋" w:hAnsi="仿宋" w:eastAsia="仿宋"/>
          <w:sz w:val="32"/>
          <w:szCs w:val="32"/>
        </w:rPr>
        <w:t>等部门利用技术手段对区域内水域进行实时监测，并将监测到的信息通报市水上搜救指挥中心组成单位，实现信息共享。</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3.2预警</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3.2.1预警分级</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根据可能引发水上突发事件的紧迫程度、危害程度和影响范围，将预警分为一级、二级、三级和四级。分别用红色、橙色、黄色和蓝色标示，一级为最高级别。</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3.2.2预警标准</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3.2.2.1一级预警</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（1）恶劣天气在24小时内造成内河风力8级以上的。</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（2）雾、霾、雪、暴风雨等造成能见度不足100米的。</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（3）洪水期水位达到保证水位时，监测预报有特大</w:t>
      </w:r>
      <w:r>
        <w:rPr>
          <w:rFonts w:hint="eastAsia" w:ascii="仿宋" w:hAnsi="仿宋" w:eastAsia="仿宋"/>
          <w:sz w:val="32"/>
          <w:szCs w:val="32"/>
          <w:lang w:val="en-US" w:eastAsia="zh-CN"/>
        </w:rPr>
        <w:t>暴雨</w:t>
      </w:r>
      <w:r>
        <w:rPr>
          <w:rFonts w:hint="eastAsia" w:ascii="仿宋" w:hAnsi="仿宋" w:eastAsia="仿宋"/>
          <w:sz w:val="32"/>
          <w:szCs w:val="32"/>
        </w:rPr>
        <w:t>的。</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3.2.2.2二级预警</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（1）恶劣天气在48小时内造成内河风力8级以上的。</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（2）雾、霾、雪、暴风雨等造成能见度不足500米的。</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（3）洪水期水位达到警戒水位时，监测预报有较大</w:t>
      </w:r>
      <w:r>
        <w:rPr>
          <w:rFonts w:hint="eastAsia" w:ascii="仿宋" w:hAnsi="仿宋" w:eastAsia="仿宋"/>
          <w:sz w:val="32"/>
          <w:szCs w:val="32"/>
          <w:lang w:val="en-US" w:eastAsia="zh-CN"/>
        </w:rPr>
        <w:t>暴雨</w:t>
      </w:r>
      <w:r>
        <w:rPr>
          <w:rFonts w:hint="eastAsia" w:ascii="仿宋" w:hAnsi="仿宋" w:eastAsia="仿宋"/>
          <w:sz w:val="32"/>
          <w:szCs w:val="32"/>
        </w:rPr>
        <w:t>的。</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3.2.2.3三级预警</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（1）恶劣天气将使内河风力达6级至7级以上的。</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（2）雾、霾、雪、暴风雨等造成能见度不足800米的。</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（3）洪水期水位达到设防水位时，监测预报有大</w:t>
      </w:r>
      <w:r>
        <w:rPr>
          <w:rFonts w:hint="eastAsia" w:ascii="仿宋" w:hAnsi="仿宋" w:eastAsia="仿宋"/>
          <w:sz w:val="32"/>
          <w:szCs w:val="32"/>
          <w:lang w:val="en-US" w:eastAsia="zh-CN"/>
        </w:rPr>
        <w:t>暴雨</w:t>
      </w:r>
      <w:r>
        <w:rPr>
          <w:rFonts w:hint="eastAsia" w:ascii="仿宋" w:hAnsi="仿宋" w:eastAsia="仿宋"/>
          <w:sz w:val="32"/>
          <w:szCs w:val="32"/>
        </w:rPr>
        <w:t>的。</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3.2.2.4四级预警</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（1）内河风力6级以上的。</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（2）雾、霾、雪、暴风雨等造成能见度不足1000米的。</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3.2.3预警发布</w:t>
      </w:r>
    </w:p>
    <w:p>
      <w:pPr>
        <w:pStyle w:val="9"/>
        <w:spacing w:line="600" w:lineRule="exact"/>
        <w:ind w:firstLine="640"/>
        <w:rPr>
          <w:rFonts w:hint="eastAsia" w:ascii="仿宋" w:hAnsi="仿宋" w:eastAsia="仿宋"/>
          <w:sz w:val="32"/>
          <w:szCs w:val="32"/>
        </w:rPr>
      </w:pPr>
      <w:r>
        <w:rPr>
          <w:rFonts w:hint="eastAsia" w:ascii="Times New Roman" w:hAnsi="Times New Roman" w:eastAsia="仿宋" w:cs="仿宋"/>
          <w:sz w:val="32"/>
          <w:szCs w:val="32"/>
        </w:rPr>
        <w:t>预警信息应经由水文、气象等职能部门信息发布。</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3.3预警行动</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从事水上活动的有关单位、船舶和人员应注意接收预警信息，根据不同预警级别，采取相应的防范措施。</w:t>
      </w:r>
    </w:p>
    <w:p>
      <w:pPr>
        <w:pStyle w:val="3"/>
        <w:ind w:firstLine="640" w:firstLineChars="200"/>
        <w:rPr>
          <w:rFonts w:hint="eastAsia" w:ascii="仿宋" w:hAnsi="仿宋" w:eastAsia="仿宋"/>
          <w:sz w:val="32"/>
          <w:szCs w:val="32"/>
        </w:rPr>
      </w:pPr>
      <w:r>
        <w:rPr>
          <w:rFonts w:hint="eastAsia" w:ascii="仿宋" w:hAnsi="仿宋" w:eastAsia="仿宋" w:cs="仿宋"/>
          <w:sz w:val="32"/>
          <w:szCs w:val="32"/>
        </w:rPr>
        <w:t>搜救指挥中心依据预警通知各成员单位，采取预防预控措施。</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3.4预警支持系统</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依托市政府突发事件预警信息技术平台以及水上安全信息发布系统，高效、快捷传递及发布预警信息。</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3.5预警解除</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可能引发水上突发事件的情形消失后，发布预警信息的部门应立即宣布解除警报，终止预警期，并解除已经采取的有关措施。</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4  事件分级及报送</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4.1事件分级</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根据水上突发事件的特点及突发事件对人的生命安全、水域环境的危害程度和事态发展趋势，将水上突发事件分为特别重大（Ⅰ级）、重大（Ⅱ级）、较大（Ⅲ级）、一般（Ⅳ级）四个级别。</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4.2事件分级标准</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4.2.1特别重大（Ⅰ级）</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（1）造成30人以上死亡（含失踪）的水上突发事件。</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（2）危及30人以上生命安全的水上突发事件。</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（3）客船、化学品船和油船发生严重危及船舶或人员生命安全的水上突发事件。</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（4）其他可能造成特别重大危害、社会影响的水上突发事件。</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4.2.2重大（Ⅱ级）</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（1）造成10人以上、30人以下死亡（含失踪）的水上突发事件。</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（2）危及10人以上、30人以下生命安全的水上突发事件。</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（3）其他可能造成严重危害、社会影响和国际影响的水上突发事件。</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4.2.3较大（Ⅲ级）</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（1）造成3人以上、10人以下死亡（含失踪）的水上突发事件。</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（2）危及3人以上、10人以下生命安全的水上突发事件。</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（3）其他造成或可能造成较大社会影响的水上突发事件。</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4.2.4一般（Ⅳ级）</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（1）造成3人以下死亡（含失踪）的水上突发事件。</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（2）危及3人以下生命安全的水上突发事件。</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（3）其他造成或可能造成一般危害后果的水上突发事件。</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4.3信息报送</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4.3.1信息报送程序</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各级水上搜救机构在收到险情信息后，应当立即以电话方式向上一级水上搜救机构或相关部门报告，并在2小时内以书面形式报告具体内容。电话报告包括下列要素：遇险时间、地点、造成或者可能造成的后果。</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市级水上搜救指挥中心接到较大（Ⅲ级）以上水上突发事件信息后，应立即以电话方式向省级水上搜救机构和市政府报告。同时应每小时上报搜救现场情况。遇有重大情况应随时报告。需要通报相关部门的，应及时通报。</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各级水上搜救机构向上一级水上搜救机构上报较大（Ⅲ级）以上水上突发事件信息后，应在2个小时内将事件的详细情况和采取或拟采取的处置措施以书面形式向上一级水上搜救机构报告。</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4.3.2信息报告的主要内容</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（1）遇险人员的情况；</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（2）水上险情发生的时间、位置（经纬度）、原因、现状和已经采取的措施、救助请求以及联系方式；</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（3）船舶、设施、民用航空器等设备和物资的所有人或者经营人的名称以及联系方式；</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（4）船舶、设施、民用航空器等设备和物资的名称、种类、国籍以及载货情况；</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（5）险情发生水域的风力、风向、流向、流速、浪高、气温、水温、水位、能见度等气象、水文信息；</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（6）造成或者可能造成水域污染的情况；</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（7）其他相关情况。</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5  应急响应和处置</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5.1水上遇险报警方式和报警信息内容</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5.1.1水上遇险报警方式</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发生水上突发事件时，可通过甚高频（VHF）电话、公众通信网(“12395”专用搜救电话和各级搜救机构值班电话)、“110”等通信方式报警。</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5.1.2报警信息内容</w:t>
      </w:r>
    </w:p>
    <w:p>
      <w:pPr>
        <w:pStyle w:val="9"/>
        <w:spacing w:line="600" w:lineRule="exact"/>
        <w:ind w:firstLine="640"/>
        <w:rPr>
          <w:rFonts w:hint="eastAsia" w:ascii="仿宋" w:hAnsi="仿宋" w:eastAsia="仿宋"/>
          <w:sz w:val="32"/>
          <w:szCs w:val="32"/>
        </w:rPr>
      </w:pPr>
      <w:r>
        <w:rPr>
          <w:rFonts w:hint="eastAsia" w:ascii="仿宋" w:hAnsi="仿宋" w:eastAsia="仿宋" w:cs="宋体"/>
          <w:sz w:val="32"/>
          <w:szCs w:val="32"/>
        </w:rPr>
        <w:t>报警信息内容应包括事件发生的时间、位置、遇险状况、船舶、航空器或遇险者的名称、种类、国籍、呼号、联系方式</w:t>
      </w:r>
      <w:r>
        <w:rPr>
          <w:rFonts w:hint="eastAsia" w:ascii="仿宋" w:hAnsi="仿宋" w:eastAsia="仿宋"/>
          <w:sz w:val="32"/>
          <w:szCs w:val="32"/>
        </w:rPr>
        <w:t>。</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5.2遇险信息的核实</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接警各级机构通过以下途径对水上险情信息进行核实与分析：</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（1）直接与遇险船舶、设施及人员进行联系；</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（2）与遇险船舶、设施及其所有人、经营人联系；</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（3）向遇险船舶、设施始发港或目的港查寻或核实相关信息或资料；</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（4）通过现场附近的过往船舶、人员或知情者核实；</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（5）通过船舶监控系统核实；</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（6）派出船舶等应急力量到现场核实等。</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5.3险情分析与评估</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水上搜救机构对险情信息进行分析核实确认为遇险的，要对险情进行评估。必要时组织搜救专家对险情进行评估，确定险情等级。</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5.4先期处置</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水上突发事件确认后，水上搜救机构应立即进入应急救援行动状态，调集力量开展救援，控制事态发展；特别对于涉及危险品泄漏和扩散的突发事件，要及时采取有效措施加以控制，避免造成大面积危害。</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（1）根据水上突发事件级别通知有关人员进入预定位置。</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（2）在已掌握情况基础上，确定救助区域，明确实施救助工作任务与具体救助措施。</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（3）需实施水上交通管制的，及时发布航行通告并组织实施。</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（4）根据救助发展变化情况，及时调整救助措施。</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（5）涉及船舶造成污染的按有关船舶油污应急反应程序处理和通报。</w:t>
      </w:r>
    </w:p>
    <w:p>
      <w:pPr>
        <w:pStyle w:val="9"/>
        <w:spacing w:line="600" w:lineRule="exact"/>
        <w:ind w:firstLine="640"/>
        <w:rPr>
          <w:rFonts w:hint="eastAsia" w:ascii="仿宋" w:hAnsi="仿宋" w:eastAsia="仿宋" w:cs="宋体"/>
          <w:color w:val="333333"/>
          <w:sz w:val="32"/>
          <w:szCs w:val="32"/>
        </w:rPr>
      </w:pPr>
      <w:r>
        <w:rPr>
          <w:rFonts w:hint="eastAsia" w:ascii="仿宋" w:hAnsi="仿宋" w:eastAsia="仿宋" w:cs="宋体"/>
          <w:sz w:val="32"/>
          <w:szCs w:val="32"/>
        </w:rPr>
        <w:t>（6）</w:t>
      </w:r>
      <w:r>
        <w:rPr>
          <w:rFonts w:hint="eastAsia" w:ascii="仿宋" w:hAnsi="仿宋" w:eastAsia="仿宋" w:cs="宋体"/>
          <w:color w:val="333333"/>
          <w:sz w:val="32"/>
          <w:szCs w:val="32"/>
        </w:rPr>
        <w:t>建立应急通信机制。</w:t>
      </w:r>
    </w:p>
    <w:p>
      <w:pPr>
        <w:pStyle w:val="9"/>
        <w:spacing w:line="600" w:lineRule="exact"/>
        <w:ind w:firstLine="640"/>
        <w:rPr>
          <w:rFonts w:hint="eastAsia" w:ascii="仿宋" w:hAnsi="仿宋" w:eastAsia="仿宋" w:cs="宋体"/>
          <w:color w:val="333333"/>
          <w:sz w:val="32"/>
          <w:szCs w:val="32"/>
        </w:rPr>
      </w:pPr>
      <w:r>
        <w:rPr>
          <w:rFonts w:hint="eastAsia" w:ascii="仿宋" w:hAnsi="仿宋" w:eastAsia="仿宋" w:cs="宋体"/>
          <w:color w:val="333333"/>
          <w:sz w:val="32"/>
          <w:szCs w:val="32"/>
        </w:rPr>
        <w:t>（7）指定现场指挥。</w:t>
      </w:r>
    </w:p>
    <w:p>
      <w:pPr>
        <w:spacing w:line="520" w:lineRule="exact"/>
        <w:ind w:firstLine="640" w:firstLineChars="200"/>
        <w:rPr>
          <w:rFonts w:hint="eastAsia" w:ascii="仿宋" w:hAnsi="仿宋" w:eastAsia="仿宋" w:cs="宋体"/>
          <w:color w:val="333333"/>
          <w:sz w:val="32"/>
          <w:szCs w:val="32"/>
        </w:rPr>
      </w:pPr>
      <w:r>
        <w:rPr>
          <w:rFonts w:hint="eastAsia" w:ascii="仿宋" w:hAnsi="仿宋" w:eastAsia="仿宋" w:cs="宋体"/>
          <w:color w:val="333333"/>
          <w:sz w:val="32"/>
          <w:szCs w:val="32"/>
        </w:rPr>
        <w:t>（8）动用航空器实施救助的，及时通报空管机构。</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5.5分级响应</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水上突发事件的应急响应根据险情级别和实际情况，设定三个响应级别。</w:t>
      </w:r>
    </w:p>
    <w:p>
      <w:pPr>
        <w:pStyle w:val="9"/>
        <w:spacing w:line="600" w:lineRule="exact"/>
        <w:ind w:firstLine="640"/>
        <w:rPr>
          <w:rFonts w:hint="eastAsia" w:ascii="仿宋" w:hAnsi="仿宋" w:eastAsia="仿宋"/>
          <w:sz w:val="32"/>
          <w:szCs w:val="32"/>
        </w:rPr>
      </w:pPr>
      <w:r>
        <w:rPr>
          <w:rFonts w:hint="eastAsia" w:ascii="仿宋" w:hAnsi="仿宋" w:eastAsia="仿宋"/>
          <w:color w:val="000000"/>
          <w:sz w:val="32"/>
          <w:szCs w:val="32"/>
        </w:rPr>
        <w:t>5.5.1 I级响应</w:t>
      </w:r>
    </w:p>
    <w:p>
      <w:pPr>
        <w:pStyle w:val="9"/>
        <w:spacing w:line="600" w:lineRule="exact"/>
        <w:ind w:firstLine="640"/>
        <w:rPr>
          <w:rFonts w:hint="eastAsia" w:ascii="仿宋" w:hAnsi="仿宋" w:eastAsia="仿宋"/>
          <w:sz w:val="32"/>
          <w:szCs w:val="32"/>
        </w:rPr>
      </w:pPr>
      <w:r>
        <w:rPr>
          <w:rFonts w:hint="eastAsia" w:ascii="仿宋" w:hAnsi="仿宋" w:eastAsia="仿宋"/>
          <w:color w:val="000000"/>
          <w:sz w:val="32"/>
          <w:szCs w:val="32"/>
        </w:rPr>
        <w:t>水上突发事件为特别重大</w:t>
      </w:r>
      <w:r>
        <w:rPr>
          <w:rFonts w:hint="eastAsia" w:ascii="仿宋" w:hAnsi="仿宋" w:eastAsia="仿宋"/>
          <w:sz w:val="32"/>
          <w:szCs w:val="32"/>
        </w:rPr>
        <w:t>（Ⅰ级）级别</w:t>
      </w:r>
      <w:r>
        <w:rPr>
          <w:rFonts w:hint="eastAsia" w:ascii="仿宋" w:hAnsi="仿宋" w:eastAsia="仿宋"/>
          <w:color w:val="000000"/>
          <w:sz w:val="32"/>
          <w:szCs w:val="32"/>
        </w:rPr>
        <w:t>，需要中国海上搜救中心或者省政府应急指挥中心统一协调、救助时，启动Ⅰ级响应行动。</w:t>
      </w:r>
    </w:p>
    <w:p>
      <w:pPr>
        <w:pStyle w:val="9"/>
        <w:spacing w:line="600" w:lineRule="exact"/>
        <w:ind w:firstLine="640"/>
        <w:rPr>
          <w:rFonts w:hint="eastAsia" w:ascii="仿宋" w:hAnsi="仿宋" w:eastAsia="仿宋"/>
          <w:sz w:val="32"/>
          <w:szCs w:val="32"/>
        </w:rPr>
      </w:pPr>
      <w:r>
        <w:rPr>
          <w:rFonts w:hint="eastAsia" w:ascii="仿宋" w:hAnsi="仿宋" w:eastAsia="仿宋"/>
          <w:color w:val="000000"/>
          <w:sz w:val="32"/>
          <w:szCs w:val="32"/>
        </w:rPr>
        <w:t>（1）省水上搜救指挥中心应立即将水上突发事件信息报省政府、中国海上搜救中心，并启动《黑龙江省水上搜救应急预案》；</w:t>
      </w:r>
    </w:p>
    <w:p>
      <w:pPr>
        <w:pStyle w:val="9"/>
        <w:spacing w:line="600" w:lineRule="exact"/>
        <w:ind w:firstLine="640"/>
        <w:rPr>
          <w:rFonts w:hint="eastAsia" w:ascii="仿宋" w:hAnsi="仿宋" w:eastAsia="仿宋"/>
          <w:sz w:val="32"/>
          <w:szCs w:val="32"/>
        </w:rPr>
      </w:pPr>
      <w:r>
        <w:rPr>
          <w:rFonts w:hint="eastAsia" w:ascii="仿宋" w:hAnsi="仿宋" w:eastAsia="仿宋"/>
          <w:color w:val="000000"/>
          <w:sz w:val="32"/>
          <w:szCs w:val="32"/>
        </w:rPr>
        <w:t>（2）按照预案要求各成员单位负责人进入指挥位置，承担组织工作。</w:t>
      </w:r>
    </w:p>
    <w:p>
      <w:pPr>
        <w:pStyle w:val="9"/>
        <w:spacing w:line="600" w:lineRule="exact"/>
        <w:ind w:firstLine="640"/>
        <w:rPr>
          <w:rFonts w:hint="eastAsia" w:ascii="仿宋" w:hAnsi="仿宋" w:eastAsia="仿宋"/>
          <w:sz w:val="32"/>
          <w:szCs w:val="32"/>
        </w:rPr>
      </w:pPr>
      <w:r>
        <w:rPr>
          <w:rFonts w:hint="eastAsia" w:ascii="仿宋" w:hAnsi="仿宋" w:eastAsia="仿宋"/>
          <w:color w:val="000000"/>
          <w:sz w:val="32"/>
          <w:szCs w:val="32"/>
        </w:rPr>
        <w:t>（3）当确定中国海上搜救中心直接组织时，省水上搜救指挥中心协助中国海上搜救中心开展搜寻救助工作</w:t>
      </w:r>
      <w:r>
        <w:rPr>
          <w:rFonts w:hint="eastAsia" w:ascii="仿宋" w:hAnsi="仿宋" w:eastAsia="仿宋"/>
          <w:sz w:val="32"/>
          <w:szCs w:val="32"/>
        </w:rPr>
        <w:t>。</w:t>
      </w:r>
    </w:p>
    <w:p>
      <w:pPr>
        <w:pStyle w:val="9"/>
        <w:spacing w:line="600" w:lineRule="exact"/>
        <w:ind w:firstLine="640"/>
        <w:rPr>
          <w:rFonts w:hint="eastAsia" w:ascii="仿宋" w:hAnsi="仿宋" w:eastAsia="仿宋"/>
          <w:sz w:val="32"/>
          <w:szCs w:val="32"/>
        </w:rPr>
      </w:pPr>
      <w:r>
        <w:rPr>
          <w:rFonts w:hint="eastAsia" w:ascii="仿宋" w:hAnsi="仿宋" w:eastAsia="仿宋"/>
          <w:color w:val="000000"/>
          <w:sz w:val="32"/>
          <w:szCs w:val="32"/>
        </w:rPr>
        <w:t>5.5.2 Ⅱ级响应</w:t>
      </w:r>
    </w:p>
    <w:p>
      <w:pPr>
        <w:pStyle w:val="9"/>
        <w:spacing w:line="600" w:lineRule="exact"/>
        <w:ind w:firstLine="640"/>
        <w:rPr>
          <w:rFonts w:hint="eastAsia" w:ascii="仿宋" w:hAnsi="仿宋" w:eastAsia="仿宋"/>
          <w:sz w:val="32"/>
          <w:szCs w:val="32"/>
        </w:rPr>
      </w:pPr>
      <w:r>
        <w:rPr>
          <w:rFonts w:hint="eastAsia" w:ascii="仿宋" w:hAnsi="仿宋" w:eastAsia="仿宋"/>
          <w:color w:val="000000"/>
          <w:sz w:val="32"/>
          <w:szCs w:val="32"/>
        </w:rPr>
        <w:t>水上突发事件为重大</w:t>
      </w:r>
      <w:r>
        <w:rPr>
          <w:rFonts w:hint="eastAsia" w:ascii="仿宋" w:hAnsi="仿宋" w:eastAsia="仿宋"/>
          <w:sz w:val="32"/>
          <w:szCs w:val="32"/>
        </w:rPr>
        <w:t>（Ⅱ级）级别</w:t>
      </w:r>
      <w:r>
        <w:rPr>
          <w:rFonts w:hint="eastAsia" w:ascii="仿宋" w:hAnsi="仿宋" w:eastAsia="仿宋"/>
          <w:color w:val="000000"/>
          <w:sz w:val="32"/>
          <w:szCs w:val="32"/>
        </w:rPr>
        <w:t>，需要省水上搜救指挥中心统一协调、救助时，启动Ⅱ级响应行动。</w:t>
      </w:r>
    </w:p>
    <w:p>
      <w:pPr>
        <w:pStyle w:val="9"/>
        <w:spacing w:line="600" w:lineRule="exact"/>
        <w:ind w:firstLine="640"/>
        <w:rPr>
          <w:rFonts w:hint="eastAsia" w:ascii="仿宋" w:hAnsi="仿宋" w:eastAsia="仿宋"/>
          <w:sz w:val="32"/>
          <w:szCs w:val="32"/>
        </w:rPr>
      </w:pPr>
      <w:r>
        <w:rPr>
          <w:rFonts w:hint="eastAsia" w:ascii="仿宋" w:hAnsi="仿宋" w:eastAsia="仿宋"/>
          <w:color w:val="000000"/>
          <w:sz w:val="32"/>
          <w:szCs w:val="32"/>
        </w:rPr>
        <w:t>（1）省水上搜救指挥中心应立即将水上突发事件信息报省政府、中国海上搜救中心，并启动《黑龙江省水上搜救应急预案》；</w:t>
      </w:r>
    </w:p>
    <w:p>
      <w:pPr>
        <w:pStyle w:val="9"/>
        <w:spacing w:line="600" w:lineRule="exact"/>
        <w:ind w:firstLine="640"/>
        <w:rPr>
          <w:rFonts w:hint="eastAsia" w:ascii="仿宋" w:hAnsi="仿宋" w:eastAsia="仿宋"/>
          <w:sz w:val="32"/>
          <w:szCs w:val="32"/>
        </w:rPr>
      </w:pPr>
      <w:r>
        <w:rPr>
          <w:rFonts w:hint="eastAsia" w:ascii="仿宋" w:hAnsi="仿宋" w:eastAsia="仿宋"/>
          <w:color w:val="000000"/>
          <w:sz w:val="32"/>
          <w:szCs w:val="32"/>
        </w:rPr>
        <w:t>（2）省水上搜救指挥中心领导进入指挥位置，承担指挥工作，并成立现场指挥部负责现场协调、指导。</w:t>
      </w:r>
    </w:p>
    <w:p>
      <w:pPr>
        <w:pStyle w:val="9"/>
        <w:spacing w:line="600" w:lineRule="exact"/>
        <w:ind w:firstLine="640"/>
        <w:rPr>
          <w:rFonts w:hint="eastAsia" w:ascii="仿宋" w:hAnsi="仿宋" w:eastAsia="仿宋"/>
          <w:sz w:val="32"/>
          <w:szCs w:val="32"/>
        </w:rPr>
      </w:pPr>
      <w:r>
        <w:rPr>
          <w:rFonts w:hint="eastAsia" w:ascii="仿宋" w:hAnsi="仿宋" w:eastAsia="仿宋"/>
          <w:color w:val="000000"/>
          <w:sz w:val="32"/>
          <w:szCs w:val="32"/>
        </w:rPr>
        <w:t>5.5.3 Ⅲ级响应</w:t>
      </w:r>
    </w:p>
    <w:p>
      <w:pPr>
        <w:pStyle w:val="9"/>
        <w:spacing w:line="600" w:lineRule="exact"/>
        <w:ind w:firstLine="640"/>
        <w:rPr>
          <w:rFonts w:hint="eastAsia" w:ascii="仿宋" w:hAnsi="仿宋" w:eastAsia="仿宋"/>
          <w:sz w:val="32"/>
          <w:szCs w:val="32"/>
        </w:rPr>
      </w:pPr>
      <w:r>
        <w:rPr>
          <w:rFonts w:hint="eastAsia" w:ascii="仿宋" w:hAnsi="仿宋" w:eastAsia="仿宋"/>
          <w:color w:val="000000"/>
          <w:sz w:val="32"/>
          <w:szCs w:val="32"/>
        </w:rPr>
        <w:t>水上突发事件为</w:t>
      </w:r>
      <w:r>
        <w:rPr>
          <w:rFonts w:hint="eastAsia" w:ascii="仿宋" w:hAnsi="仿宋" w:eastAsia="仿宋"/>
          <w:sz w:val="32"/>
          <w:szCs w:val="32"/>
        </w:rPr>
        <w:t>较</w:t>
      </w:r>
      <w:r>
        <w:rPr>
          <w:rFonts w:hint="eastAsia" w:ascii="仿宋" w:hAnsi="仿宋" w:eastAsia="仿宋"/>
          <w:color w:val="000000"/>
          <w:sz w:val="32"/>
          <w:szCs w:val="32"/>
        </w:rPr>
        <w:t>大（Ⅲ级）或一般（Ⅳ级）</w:t>
      </w:r>
      <w:r>
        <w:rPr>
          <w:rFonts w:hint="eastAsia" w:ascii="仿宋" w:hAnsi="仿宋" w:eastAsia="仿宋"/>
          <w:sz w:val="32"/>
          <w:szCs w:val="32"/>
        </w:rPr>
        <w:t>级别时</w:t>
      </w:r>
      <w:r>
        <w:rPr>
          <w:rFonts w:hint="eastAsia" w:ascii="仿宋" w:hAnsi="仿宋" w:eastAsia="仿宋"/>
          <w:color w:val="000000"/>
          <w:sz w:val="32"/>
          <w:szCs w:val="32"/>
        </w:rPr>
        <w:t>，应启动Ⅲ级响应行动。</w:t>
      </w:r>
    </w:p>
    <w:p>
      <w:pPr>
        <w:pStyle w:val="9"/>
        <w:spacing w:line="600" w:lineRule="exact"/>
        <w:ind w:firstLine="640"/>
        <w:rPr>
          <w:rFonts w:hint="eastAsia" w:ascii="仿宋" w:hAnsi="仿宋" w:eastAsia="仿宋"/>
          <w:sz w:val="32"/>
          <w:szCs w:val="32"/>
        </w:rPr>
      </w:pPr>
      <w:r>
        <w:rPr>
          <w:rFonts w:hint="eastAsia" w:ascii="仿宋" w:hAnsi="仿宋" w:eastAsia="仿宋"/>
          <w:color w:val="000000"/>
          <w:sz w:val="32"/>
          <w:szCs w:val="32"/>
        </w:rPr>
        <w:t>事发地水上搜救机构应立即启动应急救援预案，调集力量全力开展搜寻救助工作。必</w:t>
      </w:r>
      <w:r>
        <w:rPr>
          <w:rFonts w:hint="eastAsia" w:ascii="仿宋" w:hAnsi="仿宋" w:eastAsia="仿宋"/>
          <w:sz w:val="32"/>
          <w:szCs w:val="32"/>
        </w:rPr>
        <w:t>要时，市（省）水上搜救指挥中心给予相应</w:t>
      </w:r>
      <w:r>
        <w:rPr>
          <w:rFonts w:hint="eastAsia" w:ascii="仿宋" w:hAnsi="仿宋" w:eastAsia="仿宋"/>
          <w:color w:val="000000"/>
          <w:sz w:val="32"/>
          <w:szCs w:val="32"/>
        </w:rPr>
        <w:t>指导。</w:t>
      </w:r>
    </w:p>
    <w:p>
      <w:pPr>
        <w:pStyle w:val="9"/>
        <w:spacing w:line="600" w:lineRule="exact"/>
        <w:ind w:firstLine="640"/>
        <w:rPr>
          <w:rFonts w:hint="eastAsia" w:ascii="仿宋" w:hAnsi="仿宋" w:eastAsia="仿宋"/>
          <w:sz w:val="32"/>
          <w:szCs w:val="32"/>
        </w:rPr>
      </w:pPr>
      <w:r>
        <w:rPr>
          <w:rFonts w:hint="eastAsia" w:ascii="仿宋" w:hAnsi="仿宋" w:eastAsia="仿宋"/>
          <w:color w:val="000000"/>
          <w:sz w:val="32"/>
          <w:szCs w:val="32"/>
        </w:rPr>
        <w:t>5.5.4</w:t>
      </w:r>
      <w:r>
        <w:rPr>
          <w:rFonts w:hint="eastAsia" w:ascii="仿宋" w:hAnsi="仿宋" w:eastAsia="仿宋"/>
          <w:sz w:val="32"/>
          <w:szCs w:val="32"/>
        </w:rPr>
        <w:t>应急响应的升级与降级</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当水上突发事件事态发展进一步严重，并有蔓延扩大的趋势时，应向上级水上搜救机构报告，及时提高预警和响应等级。当事件危害已逐步消除时，应向上级水上搜救机构报告，相应降低预警和响应等级。</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5.6水上搜寻救助应急行动的暂时停止和终止</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5.6.1水上搜寻救助应急行动的暂时停止</w:t>
      </w:r>
    </w:p>
    <w:p>
      <w:pPr>
        <w:pStyle w:val="9"/>
        <w:spacing w:line="600" w:lineRule="exact"/>
        <w:ind w:firstLine="640"/>
        <w:rPr>
          <w:rFonts w:hint="eastAsia" w:ascii="仿宋" w:hAnsi="仿宋" w:eastAsia="仿宋"/>
          <w:sz w:val="32"/>
          <w:szCs w:val="32"/>
        </w:rPr>
      </w:pPr>
      <w:r>
        <w:rPr>
          <w:rFonts w:hint="eastAsia" w:ascii="仿宋" w:hAnsi="仿宋" w:eastAsia="仿宋"/>
          <w:color w:val="000000"/>
          <w:sz w:val="32"/>
          <w:szCs w:val="32"/>
        </w:rPr>
        <w:t>受气象、水</w:t>
      </w:r>
      <w:r>
        <w:rPr>
          <w:rFonts w:hint="eastAsia" w:ascii="仿宋" w:hAnsi="仿宋" w:eastAsia="仿宋"/>
          <w:color w:val="000000"/>
          <w:sz w:val="32"/>
          <w:szCs w:val="32"/>
          <w:lang w:val="en-US" w:eastAsia="zh-CN"/>
        </w:rPr>
        <w:t>情</w:t>
      </w:r>
      <w:r>
        <w:rPr>
          <w:rFonts w:hint="eastAsia" w:ascii="仿宋" w:hAnsi="仿宋" w:eastAsia="仿宋"/>
          <w:color w:val="000000"/>
          <w:sz w:val="32"/>
          <w:szCs w:val="32"/>
        </w:rPr>
        <w:t>、技术状况等客观条件限制，水上搜寻救助应急行动无法进行的，</w:t>
      </w:r>
      <w:r>
        <w:rPr>
          <w:rFonts w:hint="eastAsia" w:ascii="仿宋_GB2312" w:eastAsia="仿宋_GB2312"/>
          <w:b/>
          <w:sz w:val="32"/>
          <w:szCs w:val="32"/>
        </w:rPr>
        <w:t>事发地</w:t>
      </w:r>
      <w:r>
        <w:rPr>
          <w:rFonts w:hint="eastAsia" w:ascii="仿宋_GB2312" w:eastAsia="仿宋_GB2312"/>
          <w:b/>
          <w:bCs/>
          <w:color w:val="000000"/>
          <w:sz w:val="32"/>
          <w:szCs w:val="32"/>
        </w:rPr>
        <w:t>水上搜救指挥中心</w:t>
      </w:r>
      <w:r>
        <w:rPr>
          <w:rFonts w:hint="eastAsia" w:ascii="仿宋_GB2312" w:eastAsia="仿宋_GB2312"/>
          <w:b/>
          <w:sz w:val="32"/>
          <w:szCs w:val="32"/>
        </w:rPr>
        <w:t>（</w:t>
      </w:r>
      <w:r>
        <w:rPr>
          <w:rFonts w:hint="eastAsia" w:ascii="仿宋_GB2312" w:hAnsi="仿宋" w:eastAsia="仿宋_GB2312"/>
          <w:b/>
          <w:bCs/>
          <w:kern w:val="21"/>
          <w:sz w:val="32"/>
          <w:szCs w:val="32"/>
        </w:rPr>
        <w:t>或本级政府指定负责水上搜救指挥中心日常工作的部门）</w:t>
      </w:r>
      <w:r>
        <w:rPr>
          <w:rFonts w:hint="eastAsia" w:ascii="仿宋" w:hAnsi="仿宋" w:eastAsia="仿宋"/>
          <w:color w:val="000000"/>
          <w:sz w:val="32"/>
          <w:szCs w:val="32"/>
        </w:rPr>
        <w:t>报请本级人民政府同意后，可以决定暂时停止水上搜寻救助应急行动；暂时停止原因消除的，应当立即恢复水上搜寻救助应急行动。</w:t>
      </w:r>
      <w:bookmarkStart w:id="0" w:name="31"/>
      <w:bookmarkEnd w:id="0"/>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5.6.2水上搜寻救助应急行动的终止</w:t>
      </w:r>
    </w:p>
    <w:p>
      <w:pPr>
        <w:pStyle w:val="9"/>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rPr>
        <w:t>有下列情形之一，</w:t>
      </w:r>
      <w:r>
        <w:rPr>
          <w:rFonts w:hint="eastAsia" w:ascii="仿宋_GB2312" w:eastAsia="仿宋_GB2312"/>
          <w:b/>
          <w:sz w:val="32"/>
          <w:szCs w:val="32"/>
        </w:rPr>
        <w:t>事发地</w:t>
      </w:r>
      <w:r>
        <w:rPr>
          <w:rFonts w:hint="eastAsia" w:ascii="仿宋_GB2312" w:eastAsia="仿宋_GB2312"/>
          <w:b/>
          <w:bCs/>
          <w:color w:val="000000"/>
          <w:sz w:val="32"/>
          <w:szCs w:val="32"/>
        </w:rPr>
        <w:t>水上搜救指挥中心</w:t>
      </w:r>
      <w:r>
        <w:rPr>
          <w:rFonts w:hint="eastAsia" w:ascii="仿宋_GB2312" w:eastAsia="仿宋_GB2312"/>
          <w:b/>
          <w:sz w:val="32"/>
          <w:szCs w:val="32"/>
        </w:rPr>
        <w:t>（</w:t>
      </w:r>
      <w:r>
        <w:rPr>
          <w:rFonts w:hint="eastAsia" w:ascii="仿宋_GB2312" w:hAnsi="仿宋" w:eastAsia="仿宋_GB2312"/>
          <w:b/>
          <w:bCs/>
          <w:kern w:val="21"/>
          <w:sz w:val="32"/>
          <w:szCs w:val="32"/>
        </w:rPr>
        <w:t>或本级政府指定负责水上搜救指挥中心日常工作的部门）</w:t>
      </w:r>
      <w:r>
        <w:rPr>
          <w:rFonts w:hint="eastAsia" w:ascii="仿宋" w:hAnsi="仿宋" w:eastAsia="仿宋"/>
          <w:color w:val="000000"/>
          <w:sz w:val="32"/>
          <w:szCs w:val="32"/>
        </w:rPr>
        <w:t>报请本级政府同意后，可以决定终止水上搜寻救助应急行动：</w:t>
      </w:r>
    </w:p>
    <w:p>
      <w:pPr>
        <w:pStyle w:val="9"/>
        <w:spacing w:line="600" w:lineRule="exact"/>
        <w:ind w:firstLine="640"/>
        <w:rPr>
          <w:rFonts w:hint="eastAsia" w:ascii="仿宋" w:hAnsi="仿宋" w:eastAsia="仿宋"/>
          <w:sz w:val="32"/>
          <w:szCs w:val="32"/>
        </w:rPr>
      </w:pPr>
      <w:r>
        <w:rPr>
          <w:rFonts w:hint="eastAsia" w:ascii="仿宋" w:hAnsi="仿宋" w:eastAsia="仿宋"/>
          <w:color w:val="000000"/>
          <w:sz w:val="32"/>
          <w:szCs w:val="32"/>
        </w:rPr>
        <w:t>（1）遇险人员已经成功获救或者紧急情况已经消除；</w:t>
      </w:r>
    </w:p>
    <w:p>
      <w:pPr>
        <w:pStyle w:val="9"/>
        <w:spacing w:line="600" w:lineRule="exact"/>
        <w:ind w:firstLine="640"/>
        <w:rPr>
          <w:rFonts w:hint="eastAsia" w:ascii="仿宋" w:hAnsi="仿宋" w:eastAsia="仿宋"/>
          <w:sz w:val="32"/>
          <w:szCs w:val="32"/>
        </w:rPr>
      </w:pPr>
      <w:r>
        <w:rPr>
          <w:rFonts w:hint="eastAsia" w:ascii="仿宋" w:hAnsi="仿宋" w:eastAsia="仿宋"/>
          <w:color w:val="000000"/>
          <w:sz w:val="32"/>
          <w:szCs w:val="32"/>
        </w:rPr>
        <w:t>（2）水上突发事件的危害已经彻底消除或者已经得到控制，不再有扩展或者复发的可能；</w:t>
      </w:r>
    </w:p>
    <w:p>
      <w:pPr>
        <w:pStyle w:val="9"/>
        <w:spacing w:line="600" w:lineRule="exact"/>
        <w:ind w:firstLine="640"/>
        <w:rPr>
          <w:rFonts w:hint="eastAsia" w:ascii="仿宋" w:hAnsi="仿宋" w:eastAsia="仿宋"/>
          <w:sz w:val="32"/>
          <w:szCs w:val="32"/>
        </w:rPr>
      </w:pPr>
      <w:r>
        <w:rPr>
          <w:rFonts w:hint="eastAsia" w:ascii="仿宋" w:hAnsi="仿宋" w:eastAsia="仿宋"/>
          <w:color w:val="000000"/>
          <w:sz w:val="32"/>
          <w:szCs w:val="32"/>
        </w:rPr>
        <w:t>（3）所有可能存在遇险人员的区域已经搜寻；</w:t>
      </w:r>
    </w:p>
    <w:p>
      <w:pPr>
        <w:pStyle w:val="9"/>
        <w:spacing w:line="600" w:lineRule="exact"/>
        <w:ind w:firstLine="640"/>
        <w:rPr>
          <w:rFonts w:hint="eastAsia" w:ascii="仿宋" w:hAnsi="仿宋" w:eastAsia="仿宋"/>
          <w:sz w:val="32"/>
          <w:szCs w:val="32"/>
        </w:rPr>
      </w:pPr>
      <w:r>
        <w:rPr>
          <w:rFonts w:hint="eastAsia" w:ascii="仿宋" w:hAnsi="仿宋" w:eastAsia="仿宋"/>
          <w:color w:val="000000"/>
          <w:sz w:val="32"/>
          <w:szCs w:val="32"/>
        </w:rPr>
        <w:t>（4）遇险人员在当时的气温、水温、风浪等自然条件下已经不可能生存。</w:t>
      </w:r>
    </w:p>
    <w:p>
      <w:pPr>
        <w:pStyle w:val="9"/>
        <w:spacing w:line="600" w:lineRule="exact"/>
        <w:ind w:firstLine="640"/>
        <w:rPr>
          <w:rFonts w:hint="eastAsia" w:ascii="仿宋" w:hAnsi="仿宋" w:eastAsia="仿宋"/>
          <w:sz w:val="32"/>
          <w:szCs w:val="32"/>
        </w:rPr>
      </w:pPr>
      <w:r>
        <w:rPr>
          <w:rFonts w:hint="eastAsia" w:ascii="仿宋" w:hAnsi="仿宋" w:eastAsia="仿宋"/>
          <w:color w:val="000000"/>
          <w:sz w:val="32"/>
          <w:szCs w:val="32"/>
        </w:rPr>
        <w:t>当决定暂时停止或终止水上搜寻救助应急行动后，</w:t>
      </w:r>
      <w:r>
        <w:rPr>
          <w:rFonts w:hint="eastAsia" w:ascii="仿宋_GB2312" w:eastAsia="仿宋_GB2312"/>
          <w:b/>
          <w:sz w:val="32"/>
          <w:szCs w:val="32"/>
        </w:rPr>
        <w:t>事发地</w:t>
      </w:r>
      <w:r>
        <w:rPr>
          <w:rFonts w:hint="eastAsia" w:ascii="仿宋_GB2312" w:eastAsia="仿宋_GB2312"/>
          <w:b/>
          <w:bCs/>
          <w:color w:val="000000"/>
          <w:sz w:val="32"/>
          <w:szCs w:val="32"/>
        </w:rPr>
        <w:t>水上搜救指挥中心</w:t>
      </w:r>
      <w:r>
        <w:rPr>
          <w:rFonts w:hint="eastAsia" w:ascii="仿宋_GB2312" w:eastAsia="仿宋_GB2312"/>
          <w:b/>
          <w:sz w:val="32"/>
          <w:szCs w:val="32"/>
        </w:rPr>
        <w:t>（</w:t>
      </w:r>
      <w:r>
        <w:rPr>
          <w:rFonts w:hint="eastAsia" w:ascii="仿宋_GB2312" w:hAnsi="仿宋" w:eastAsia="仿宋_GB2312"/>
          <w:b/>
          <w:bCs/>
          <w:kern w:val="21"/>
          <w:sz w:val="32"/>
          <w:szCs w:val="32"/>
        </w:rPr>
        <w:t>或本级政府指定负责水上搜救指挥中心日常工作的部门）</w:t>
      </w:r>
      <w:r>
        <w:rPr>
          <w:rFonts w:hint="eastAsia" w:ascii="仿宋" w:hAnsi="仿宋" w:eastAsia="仿宋"/>
          <w:color w:val="000000"/>
          <w:sz w:val="32"/>
          <w:szCs w:val="32"/>
        </w:rPr>
        <w:t>应当立即向</w:t>
      </w:r>
      <w:r>
        <w:rPr>
          <w:rFonts w:hint="eastAsia" w:ascii="仿宋" w:hAnsi="仿宋" w:eastAsia="仿宋"/>
          <w:sz w:val="32"/>
          <w:szCs w:val="32"/>
        </w:rPr>
        <w:t>负责组织应急处置的搜救机构</w:t>
      </w:r>
      <w:r>
        <w:rPr>
          <w:rFonts w:hint="eastAsia" w:ascii="仿宋" w:hAnsi="仿宋" w:eastAsia="仿宋"/>
          <w:color w:val="000000"/>
          <w:sz w:val="32"/>
          <w:szCs w:val="32"/>
        </w:rPr>
        <w:t>通报</w:t>
      </w:r>
      <w:bookmarkStart w:id="1" w:name="32"/>
      <w:bookmarkEnd w:id="1"/>
      <w:r>
        <w:rPr>
          <w:rFonts w:hint="eastAsia" w:ascii="仿宋" w:hAnsi="仿宋" w:eastAsia="仿宋"/>
          <w:color w:val="000000"/>
          <w:sz w:val="32"/>
          <w:szCs w:val="32"/>
        </w:rPr>
        <w:t>，各相关单位接到通报后，要</w:t>
      </w:r>
      <w:r>
        <w:rPr>
          <w:rFonts w:hint="eastAsia" w:ascii="仿宋" w:hAnsi="仿宋" w:eastAsia="仿宋"/>
          <w:sz w:val="32"/>
          <w:szCs w:val="32"/>
        </w:rPr>
        <w:t>立即向已被动员或通知的单位、部门及相关人员通报。</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5.7应急人员的安全防护</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参与水上搜寻救助应急行动的单位负责本单位人员的安全防护。参与危险化学品应急反应行动的人员，必须按规定采取必要的安全防护措施，无安全防护装备的人员不得进入现场。各级水上搜救机构应对参与救援行动单位的安全防护工作提供指导。</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5.8信息发布</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5.8.1信息发布原则</w:t>
      </w:r>
    </w:p>
    <w:p>
      <w:pPr>
        <w:pStyle w:val="9"/>
        <w:spacing w:line="600" w:lineRule="exact"/>
        <w:ind w:firstLine="640"/>
        <w:rPr>
          <w:rFonts w:hint="eastAsia" w:ascii="仿宋" w:hAnsi="仿宋" w:eastAsia="仿宋"/>
          <w:sz w:val="32"/>
          <w:szCs w:val="32"/>
        </w:rPr>
      </w:pPr>
      <w:r>
        <w:rPr>
          <w:rFonts w:hint="eastAsia" w:ascii="仿宋" w:hAnsi="仿宋" w:eastAsia="仿宋"/>
          <w:color w:val="000000"/>
          <w:sz w:val="32"/>
          <w:szCs w:val="32"/>
        </w:rPr>
        <w:t>水上搜寻救助信息发布应遵循及时、准确、客观、全面的原则。</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5.8.2信息发布主体</w:t>
      </w:r>
    </w:p>
    <w:p>
      <w:pPr>
        <w:pStyle w:val="9"/>
        <w:spacing w:line="600" w:lineRule="exact"/>
        <w:ind w:firstLine="640"/>
        <w:rPr>
          <w:rFonts w:hint="eastAsia" w:ascii="仿宋" w:hAnsi="仿宋" w:eastAsia="仿宋"/>
          <w:sz w:val="32"/>
          <w:szCs w:val="32"/>
        </w:rPr>
      </w:pPr>
      <w:r>
        <w:rPr>
          <w:rFonts w:hint="eastAsia" w:ascii="仿宋" w:hAnsi="仿宋" w:eastAsia="仿宋"/>
          <w:color w:val="000000"/>
          <w:sz w:val="32"/>
          <w:szCs w:val="32"/>
        </w:rPr>
        <w:t>水上搜寻救助信息由县级以上政府或者水上搜救指挥中心向社会发布。</w:t>
      </w:r>
      <w:r>
        <w:rPr>
          <w:rFonts w:hint="eastAsia" w:ascii="仿宋" w:hAnsi="仿宋" w:eastAsia="仿宋"/>
          <w:sz w:val="32"/>
          <w:szCs w:val="32"/>
        </w:rPr>
        <w:t>各级水上搜救机构可根据需要授权下级水上搜救机构向社会发布本搜寻救助区域内的水上突发事件信息。</w:t>
      </w:r>
    </w:p>
    <w:p>
      <w:pPr>
        <w:pStyle w:val="9"/>
        <w:spacing w:line="600" w:lineRule="exact"/>
        <w:ind w:firstLine="640"/>
        <w:rPr>
          <w:rFonts w:hint="eastAsia" w:ascii="仿宋" w:hAnsi="仿宋" w:eastAsia="仿宋"/>
          <w:sz w:val="32"/>
          <w:szCs w:val="32"/>
        </w:rPr>
      </w:pPr>
      <w:r>
        <w:rPr>
          <w:rFonts w:hint="eastAsia" w:ascii="仿宋" w:hAnsi="仿宋" w:eastAsia="仿宋"/>
          <w:color w:val="000000"/>
          <w:sz w:val="32"/>
          <w:szCs w:val="32"/>
        </w:rPr>
        <w:t>任何单位和个人不得编造、传播有关水上突发事件事态发展或者水上搜寻救助工作的虚假信息。</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5.8.3信息发布内容</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（1）水上突发事件发生的时间、地点；</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（2）遇险船舶概况、船员和旅客情况、载货情况；</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（3）救助情况；</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（4）获救人员的医疗、安置情况；</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（5）善后处理情况；</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（6）公众关心的其他问题。</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5.8.4信息发布方式</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（1）采取新闻发布会形式；</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（2）采用电视、广播、报刊、杂志等媒体发布；</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（3）采用热线电话、网站发式发布。</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6  应急保障</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6.1通信保障</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通信管理</w:t>
      </w:r>
      <w:r>
        <w:rPr>
          <w:rFonts w:hint="eastAsia" w:ascii="仿宋" w:hAnsi="仿宋" w:eastAsia="仿宋"/>
          <w:sz w:val="32"/>
          <w:szCs w:val="32"/>
          <w:lang w:val="en-US" w:eastAsia="zh-CN"/>
        </w:rPr>
        <w:t>相关</w:t>
      </w:r>
      <w:r>
        <w:rPr>
          <w:rFonts w:hint="eastAsia" w:ascii="仿宋" w:hAnsi="仿宋" w:eastAsia="仿宋"/>
          <w:sz w:val="32"/>
          <w:szCs w:val="32"/>
        </w:rPr>
        <w:t>部门根据水上搜寻救助应急行动需要，组织应急通信保障力量，保障通信畅通。</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6.2装备保障</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各级水上搜救机构收集本辖区可参与水上搜寻救助应急行动人员和装备的数量、通信方式和分布情况信息，建立水上搜寻救助应急保障队伍和装备信息库。</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6.3交通运输保障</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交通运输部门应建立水上搜寻救助应急运输保障机制，为水上应急指挥人员赶赴事发现场以及应急器材的运送提供保障。</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县级以上政府应建立交通工具紧急征用机制，为应急行动提供保障。</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6.4医疗保障</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各级水上搜救机构应会同当地卫生</w:t>
      </w:r>
      <w:r>
        <w:rPr>
          <w:rFonts w:hint="eastAsia" w:ascii="仿宋" w:hAnsi="仿宋" w:eastAsia="仿宋"/>
          <w:sz w:val="32"/>
          <w:szCs w:val="32"/>
          <w:lang w:val="en-US" w:eastAsia="zh-CN"/>
        </w:rPr>
        <w:t>健康</w:t>
      </w:r>
      <w:r>
        <w:rPr>
          <w:rFonts w:hint="eastAsia" w:ascii="仿宋" w:hAnsi="仿宋" w:eastAsia="仿宋"/>
          <w:sz w:val="32"/>
          <w:szCs w:val="32"/>
        </w:rPr>
        <w:t>行政部门指定具有相应资质的医疗机构承担水上搜救医疗救援任务。被指定承担水上搜救医疗救援任务的医疗机构应根据本级水上搜救机构的要求，提供远程医疗指导，派出医疗人员随船或航空器赶赴现场执行水上医疗救援、伤员移送等任务，并为接收伤病人员做好准备。</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6.5治安保障</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各级水上搜救机构应与当地公安部门建立水上搜寻救助应急现场治安秩序保障机制，为水上搜寻救助应急现场提供治安保障做出安排，包括安排警力维持秩序，参与水上警戒和负责陆上交通管制等，保障水上搜寻救助应急行动的顺利开展。</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6.6资金保障</w:t>
      </w:r>
    </w:p>
    <w:p>
      <w:pPr>
        <w:pStyle w:val="9"/>
        <w:spacing w:line="600" w:lineRule="exact"/>
        <w:ind w:firstLine="640"/>
        <w:rPr>
          <w:rFonts w:hint="eastAsia" w:ascii="仿宋" w:hAnsi="仿宋" w:eastAsia="仿宋"/>
          <w:sz w:val="32"/>
          <w:szCs w:val="32"/>
        </w:rPr>
      </w:pPr>
      <w:r>
        <w:rPr>
          <w:rFonts w:hint="eastAsia" w:ascii="仿宋" w:hAnsi="仿宋" w:eastAsia="仿宋" w:cs="Times New Roman"/>
          <w:sz w:val="32"/>
          <w:szCs w:val="32"/>
        </w:rPr>
        <w:t>将由本级人民政府承担的水上搜寻救助工作经费纳入财政预算，为水上搜寻救助工作提供必要的经费保障。</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6.7社会动员保障</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当应急力量不足时，由当地政府动员本地区机关、企事业单位、民间组织和志愿人员等社会力量参与或支援水上搜寻救助应急行动。</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7  后期处置</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7.1善后处置</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7.1.1获救人员的安置</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当地民政部门或获救人员所在单位负责获救人员的安置，当地医疗卫生部门负责获救伤病人员的救治；外籍获救人员由市外</w:t>
      </w:r>
      <w:r>
        <w:rPr>
          <w:rFonts w:hint="eastAsia" w:ascii="仿宋" w:hAnsi="仿宋" w:eastAsia="仿宋"/>
          <w:sz w:val="32"/>
          <w:szCs w:val="32"/>
          <w:lang w:val="en-US" w:eastAsia="zh-CN"/>
        </w:rPr>
        <w:t>事</w:t>
      </w:r>
      <w:r>
        <w:rPr>
          <w:rFonts w:hint="eastAsia" w:ascii="仿宋" w:hAnsi="仿宋" w:eastAsia="仿宋"/>
          <w:sz w:val="32"/>
          <w:szCs w:val="32"/>
        </w:rPr>
        <w:t>办负责协调相关单位和部门办理有关手续。</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7.1.2死亡人员的处置</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当地民政部门或死亡人员所在单位负责死亡人员的处置；外籍死亡人员，由市外</w:t>
      </w:r>
      <w:r>
        <w:rPr>
          <w:rFonts w:hint="eastAsia" w:ascii="仿宋" w:hAnsi="仿宋" w:eastAsia="仿宋"/>
          <w:sz w:val="32"/>
          <w:szCs w:val="32"/>
          <w:lang w:val="en-US" w:eastAsia="zh-CN"/>
        </w:rPr>
        <w:t>事</w:t>
      </w:r>
      <w:r>
        <w:rPr>
          <w:rFonts w:hint="eastAsia" w:ascii="仿宋" w:hAnsi="仿宋" w:eastAsia="仿宋"/>
          <w:sz w:val="32"/>
          <w:szCs w:val="32"/>
        </w:rPr>
        <w:t>办负责协调相关单位和部门处置。</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7.1.3保险</w:t>
      </w:r>
    </w:p>
    <w:p>
      <w:pPr>
        <w:pStyle w:val="9"/>
        <w:spacing w:line="600" w:lineRule="exact"/>
        <w:ind w:firstLine="640"/>
        <w:rPr>
          <w:rFonts w:hint="eastAsia" w:ascii="仿宋" w:hAnsi="仿宋" w:eastAsia="仿宋"/>
          <w:sz w:val="32"/>
          <w:szCs w:val="32"/>
        </w:rPr>
      </w:pPr>
      <w:r>
        <w:rPr>
          <w:rFonts w:hint="eastAsia" w:ascii="仿宋" w:hAnsi="仿宋" w:eastAsia="仿宋"/>
          <w:color w:val="000000"/>
          <w:sz w:val="32"/>
          <w:szCs w:val="32"/>
        </w:rPr>
        <w:t>参加水上搜寻救助应急行动的人员受伤、致残或者死亡，用人单位参加工伤保险的，按照工伤保险的规定，由工伤保险基金支付相应的工伤保险费用；用人单位未参加工伤保险的，由用人单位按照工伤保险待遇的项目、标准支付费用</w:t>
      </w:r>
      <w:bookmarkStart w:id="2" w:name="18"/>
      <w:bookmarkEnd w:id="2"/>
      <w:r>
        <w:rPr>
          <w:rFonts w:hint="eastAsia" w:ascii="仿宋" w:hAnsi="仿宋" w:eastAsia="仿宋"/>
          <w:color w:val="000000"/>
          <w:sz w:val="32"/>
          <w:szCs w:val="32"/>
        </w:rPr>
        <w:t>；用人单位无力支付或者没有用人单位的，由事发地市、县（市）、区人民政府按照工伤保险待遇支付费用。</w:t>
      </w:r>
    </w:p>
    <w:p>
      <w:pPr>
        <w:pStyle w:val="9"/>
        <w:spacing w:line="600" w:lineRule="exact"/>
        <w:ind w:firstLine="640"/>
        <w:rPr>
          <w:rFonts w:hint="eastAsia" w:ascii="仿宋" w:hAnsi="仿宋" w:eastAsia="仿宋"/>
          <w:sz w:val="32"/>
          <w:szCs w:val="32"/>
        </w:rPr>
      </w:pPr>
      <w:r>
        <w:rPr>
          <w:rFonts w:hint="eastAsia" w:ascii="仿宋" w:hAnsi="仿宋" w:eastAsia="仿宋"/>
          <w:color w:val="000000"/>
          <w:sz w:val="32"/>
          <w:szCs w:val="32"/>
        </w:rPr>
        <w:t>参加水上搜寻救助应急行动的公务员和参照公务员管理的人员按照国家有关规定执行。</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7.2搜寻救助后评估</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7.2.1搜寻救助效果的总结评估</w:t>
      </w:r>
    </w:p>
    <w:p>
      <w:pPr>
        <w:pStyle w:val="9"/>
        <w:spacing w:line="600" w:lineRule="exact"/>
        <w:ind w:firstLine="640"/>
        <w:rPr>
          <w:rFonts w:hint="eastAsia" w:ascii="仿宋" w:hAnsi="仿宋" w:eastAsia="仿宋"/>
          <w:sz w:val="32"/>
          <w:szCs w:val="32"/>
        </w:rPr>
      </w:pPr>
      <w:r>
        <w:rPr>
          <w:rFonts w:hint="eastAsia" w:ascii="仿宋" w:hAnsi="仿宋" w:eastAsia="仿宋"/>
          <w:color w:val="000000"/>
          <w:sz w:val="32"/>
          <w:szCs w:val="32"/>
        </w:rPr>
        <w:t>（1）市水上搜救指挥中心负责</w:t>
      </w:r>
      <w:r>
        <w:rPr>
          <w:rFonts w:hint="eastAsia" w:ascii="仿宋" w:hAnsi="仿宋" w:eastAsia="仿宋"/>
          <w:sz w:val="32"/>
          <w:szCs w:val="32"/>
        </w:rPr>
        <w:t>较</w:t>
      </w:r>
      <w:r>
        <w:rPr>
          <w:rFonts w:hint="eastAsia" w:ascii="仿宋" w:hAnsi="仿宋" w:eastAsia="仿宋"/>
          <w:color w:val="000000"/>
          <w:sz w:val="32"/>
          <w:szCs w:val="32"/>
        </w:rPr>
        <w:t>大（Ⅲ级）或一般（Ⅳ级）</w:t>
      </w:r>
      <w:r>
        <w:rPr>
          <w:rFonts w:hint="eastAsia" w:ascii="仿宋" w:hAnsi="仿宋" w:eastAsia="仿宋"/>
          <w:sz w:val="32"/>
          <w:szCs w:val="32"/>
        </w:rPr>
        <w:t>级别</w:t>
      </w:r>
      <w:r>
        <w:rPr>
          <w:rFonts w:hint="eastAsia" w:ascii="仿宋" w:hAnsi="仿宋" w:eastAsia="仿宋"/>
          <w:color w:val="000000"/>
          <w:sz w:val="32"/>
          <w:szCs w:val="32"/>
        </w:rPr>
        <w:t>的水上突发事件搜寻救助效果评估，在水上搜寻救助行动终止之日起10个工作日内提出评估报告，分别报市政府和省水上搜救指挥中心；</w:t>
      </w:r>
    </w:p>
    <w:p>
      <w:pPr>
        <w:pStyle w:val="9"/>
        <w:spacing w:line="600" w:lineRule="exact"/>
        <w:ind w:firstLine="640"/>
        <w:rPr>
          <w:rFonts w:hint="eastAsia" w:ascii="仿宋" w:hAnsi="仿宋" w:eastAsia="仿宋"/>
          <w:sz w:val="32"/>
          <w:szCs w:val="32"/>
        </w:rPr>
      </w:pPr>
      <w:r>
        <w:rPr>
          <w:rFonts w:hint="eastAsia" w:ascii="仿宋" w:hAnsi="仿宋" w:eastAsia="仿宋"/>
          <w:color w:val="000000"/>
          <w:sz w:val="32"/>
          <w:szCs w:val="32"/>
        </w:rPr>
        <w:t>（2）省水上搜救指挥中心负责组织专家对重大（II级）级别水上突发事件搜寻救助效果进行评估。</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7.2.2评估内容</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重点对信息处置、快速反应、组织协调、救援技术、方法、救助效果、社会影响等内容进行评估。</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8  宣传、培训与演练</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8.1宣传</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各级水上搜救机构要组织编制水上险情预防、应急等安全知识宣传资料，通过媒体和其他适当方式开展水上安全知识宣传工作。通过媒体和其他适当方式公布水上搜救应急预案信息，介绍应对水上突发事件的常识。</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各有关单位应当根据所在地政府的要求，结合各自实际情况，开展有关突发事件应急知识的宣传普及活动和必要的应急演练。</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各级水上搜救机构与教育行政部门建立合作机制，把水上突发事件应急知识纳入教学内容，培养学生的水上公共安全意识和自救互救能力。</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8.2培训</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各级水上搜救机构工作人员应通过专业培训和在职培训，掌握履行其职责所需的相关知识。专业救助机构应加强对所属人员的专业技能和业务培训，提高应急处置技能。被确定为水上救援力量的相关单位和人员的应急技能和安全知识培训，由各单位自行组织，本级水上搜救机构负责相关指导工作。</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8.3演练</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市</w:t>
      </w:r>
      <w:r>
        <w:rPr>
          <w:rFonts w:hint="eastAsia" w:ascii="仿宋" w:hAnsi="仿宋" w:eastAsia="仿宋"/>
          <w:color w:val="000000"/>
          <w:sz w:val="32"/>
          <w:szCs w:val="32"/>
        </w:rPr>
        <w:t>水上搜救指挥中心</w:t>
      </w:r>
      <w:r>
        <w:rPr>
          <w:rFonts w:hint="eastAsia" w:ascii="仿宋" w:hAnsi="仿宋" w:eastAsia="仿宋"/>
          <w:sz w:val="32"/>
          <w:szCs w:val="32"/>
        </w:rPr>
        <w:t>和县（市）、区水上搜救机构每年至少举行一次实战演练或桌面推演。</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9  区域合作</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9.1</w:t>
      </w:r>
      <w:r>
        <w:rPr>
          <w:rFonts w:hint="eastAsia" w:ascii="宋体" w:hAnsi="宋体"/>
          <w:sz w:val="32"/>
          <w:szCs w:val="32"/>
        </w:rPr>
        <w:t xml:space="preserve"> </w:t>
      </w:r>
      <w:r>
        <w:rPr>
          <w:rFonts w:hint="eastAsia" w:ascii="仿宋" w:hAnsi="仿宋" w:eastAsia="仿宋"/>
          <w:sz w:val="32"/>
          <w:szCs w:val="32"/>
        </w:rPr>
        <w:t>合作机制</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市水上搜救指挥中心应当与相邻的市（地）水上应急机构建立区域合作机制，在信息通报、资源共享、互派力量援助等方面进行有效合作。</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9.2</w:t>
      </w:r>
      <w:r>
        <w:rPr>
          <w:rFonts w:hint="eastAsia" w:ascii="宋体" w:hAnsi="宋体"/>
          <w:sz w:val="32"/>
          <w:szCs w:val="32"/>
        </w:rPr>
        <w:t xml:space="preserve"> </w:t>
      </w:r>
      <w:r>
        <w:rPr>
          <w:rFonts w:hint="eastAsia" w:ascii="仿宋" w:hAnsi="仿宋" w:eastAsia="仿宋"/>
          <w:sz w:val="32"/>
          <w:szCs w:val="32"/>
        </w:rPr>
        <w:t>险情通报</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市水上搜救指挥中心接到相邻区域的水上险情信息时，应当及时通报相邻区域的搜救机构。</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9.3国际协作</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需要国家搜寻救助力量和国外搜寻救助力量参加水上搜寻救助行动的，由省水上搜救指挥中心向国家水上搜寻救助中心报告。</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在中俄界河（湖）发生的水上突发事件，应由省水上搜救指挥中心负责与俄方联系有关相互协助救助事宜。</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10  附则</w:t>
      </w:r>
    </w:p>
    <w:p>
      <w:pPr>
        <w:pStyle w:val="9"/>
        <w:spacing w:line="600" w:lineRule="exact"/>
        <w:ind w:firstLine="640"/>
        <w:rPr>
          <w:rFonts w:hint="eastAsia" w:ascii="仿宋" w:hAnsi="仿宋" w:eastAsia="仿宋"/>
          <w:color w:val="FF0000"/>
          <w:sz w:val="32"/>
          <w:szCs w:val="32"/>
        </w:rPr>
      </w:pPr>
      <w:r>
        <w:rPr>
          <w:rFonts w:hint="eastAsia" w:ascii="仿宋" w:hAnsi="仿宋" w:eastAsia="仿宋"/>
          <w:sz w:val="32"/>
          <w:szCs w:val="32"/>
        </w:rPr>
        <w:t>10.1名词术语定义与说明</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10.1.1本预案中的水上突发事件是指在水上发生或可能引发船舶、设施水上交通事故险情、污染事故险情以及民用航空器水上遇险造成或可能造成人员伤亡（含自然人落水）、财产损失及水域污染等事件。</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10.1.2本预案有关数量的表述中，“以上”含本数，“以下”不含本数。</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10.2预案管理与更新</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10.2.1预案的编制、批准</w:t>
      </w:r>
    </w:p>
    <w:p>
      <w:pPr>
        <w:pStyle w:val="9"/>
        <w:spacing w:line="600" w:lineRule="exact"/>
        <w:ind w:firstLine="640"/>
        <w:rPr>
          <w:rFonts w:hint="eastAsia" w:ascii="仿宋" w:hAnsi="仿宋" w:eastAsia="仿宋"/>
          <w:sz w:val="32"/>
          <w:szCs w:val="32"/>
        </w:rPr>
      </w:pPr>
      <w:r>
        <w:rPr>
          <w:rFonts w:hint="eastAsia" w:ascii="仿宋" w:hAnsi="仿宋" w:eastAsia="仿宋" w:cs="仿宋"/>
          <w:bCs/>
          <w:sz w:val="32"/>
          <w:szCs w:val="32"/>
          <w:lang w:val="en-US" w:eastAsia="zh-CN"/>
        </w:rPr>
        <w:t>市</w:t>
      </w:r>
      <w:r>
        <w:rPr>
          <w:rFonts w:hint="eastAsia" w:ascii="仿宋" w:hAnsi="仿宋" w:eastAsia="仿宋" w:cs="仿宋"/>
          <w:bCs/>
          <w:sz w:val="32"/>
          <w:szCs w:val="32"/>
        </w:rPr>
        <w:t>水上搜救指挥中心</w:t>
      </w:r>
      <w:r>
        <w:rPr>
          <w:rFonts w:hint="eastAsia" w:ascii="仿宋" w:hAnsi="仿宋" w:eastAsia="仿宋" w:cs="仿宋"/>
          <w:bCs/>
          <w:color w:val="0D0509"/>
          <w:kern w:val="0"/>
          <w:sz w:val="32"/>
          <w:szCs w:val="32"/>
          <w:lang w:bidi="ar"/>
        </w:rPr>
        <w:t>负责</w:t>
      </w:r>
      <w:r>
        <w:rPr>
          <w:rFonts w:hint="eastAsia" w:ascii="仿宋" w:hAnsi="仿宋" w:eastAsia="仿宋" w:cs="仿宋"/>
          <w:bCs/>
          <w:color w:val="0D0509"/>
          <w:kern w:val="0"/>
          <w:sz w:val="32"/>
          <w:szCs w:val="32"/>
          <w:lang w:val="en-US" w:eastAsia="zh-CN" w:bidi="ar"/>
        </w:rPr>
        <w:t>市</w:t>
      </w:r>
      <w:r>
        <w:rPr>
          <w:rFonts w:hint="eastAsia" w:ascii="仿宋" w:hAnsi="仿宋" w:eastAsia="仿宋" w:cs="仿宋"/>
          <w:bCs/>
          <w:color w:val="0D0509"/>
          <w:kern w:val="0"/>
          <w:sz w:val="32"/>
          <w:szCs w:val="32"/>
          <w:lang w:bidi="ar"/>
        </w:rPr>
        <w:t>水上搜救应急预案的编制及修订更新工作，预案编制及修订更新</w:t>
      </w:r>
      <w:r>
        <w:rPr>
          <w:rFonts w:hint="eastAsia" w:ascii="仿宋" w:hAnsi="仿宋" w:eastAsia="仿宋" w:cs="仿宋"/>
          <w:bCs/>
          <w:color w:val="0D0509"/>
          <w:kern w:val="0"/>
          <w:sz w:val="32"/>
          <w:szCs w:val="32"/>
          <w:lang w:val="en-US" w:eastAsia="zh-CN" w:bidi="ar"/>
        </w:rPr>
        <w:t>征求</w:t>
      </w:r>
      <w:r>
        <w:rPr>
          <w:rFonts w:hint="eastAsia" w:ascii="仿宋" w:hAnsi="仿宋" w:eastAsia="仿宋" w:cs="仿宋"/>
          <w:bCs/>
          <w:color w:val="0D0509"/>
          <w:kern w:val="0"/>
          <w:sz w:val="32"/>
          <w:szCs w:val="32"/>
          <w:lang w:bidi="ar"/>
        </w:rPr>
        <w:t>各成员单位</w:t>
      </w:r>
      <w:r>
        <w:rPr>
          <w:rFonts w:hint="eastAsia" w:ascii="仿宋" w:hAnsi="仿宋" w:eastAsia="仿宋" w:cs="仿宋"/>
          <w:bCs/>
          <w:color w:val="0D0509"/>
          <w:kern w:val="0"/>
          <w:sz w:val="32"/>
          <w:szCs w:val="32"/>
          <w:lang w:val="en-US" w:eastAsia="zh-CN" w:bidi="ar"/>
        </w:rPr>
        <w:t>意见</w:t>
      </w:r>
      <w:r>
        <w:rPr>
          <w:rFonts w:hint="eastAsia" w:ascii="仿宋" w:hAnsi="仿宋" w:eastAsia="仿宋" w:cs="仿宋"/>
          <w:bCs/>
          <w:color w:val="0D0509"/>
          <w:kern w:val="0"/>
          <w:sz w:val="32"/>
          <w:szCs w:val="32"/>
          <w:lang w:bidi="ar"/>
        </w:rPr>
        <w:t>后，经</w:t>
      </w:r>
      <w:r>
        <w:rPr>
          <w:rFonts w:hint="eastAsia" w:ascii="仿宋" w:hAnsi="仿宋" w:eastAsia="仿宋" w:cs="仿宋"/>
          <w:bCs/>
          <w:color w:val="0D0509"/>
          <w:kern w:val="0"/>
          <w:sz w:val="32"/>
          <w:szCs w:val="32"/>
          <w:lang w:val="en-US" w:eastAsia="zh-CN" w:bidi="ar"/>
        </w:rPr>
        <w:t>市</w:t>
      </w:r>
      <w:r>
        <w:rPr>
          <w:rFonts w:hint="eastAsia" w:ascii="仿宋" w:hAnsi="仿宋" w:eastAsia="仿宋" w:cs="仿宋"/>
          <w:bCs/>
          <w:color w:val="0D0509"/>
          <w:kern w:val="0"/>
          <w:sz w:val="32"/>
          <w:szCs w:val="32"/>
          <w:lang w:bidi="ar"/>
        </w:rPr>
        <w:t>政府审批，以</w:t>
      </w:r>
      <w:r>
        <w:rPr>
          <w:rFonts w:hint="eastAsia" w:ascii="仿宋" w:hAnsi="仿宋" w:eastAsia="仿宋" w:cs="仿宋"/>
          <w:bCs/>
          <w:color w:val="0D0509"/>
          <w:kern w:val="0"/>
          <w:sz w:val="32"/>
          <w:szCs w:val="32"/>
          <w:lang w:val="en-US" w:eastAsia="zh-CN" w:bidi="ar"/>
        </w:rPr>
        <w:t>市</w:t>
      </w:r>
      <w:r>
        <w:rPr>
          <w:rFonts w:hint="eastAsia" w:ascii="仿宋" w:hAnsi="仿宋" w:eastAsia="仿宋" w:cs="仿宋"/>
          <w:bCs/>
          <w:color w:val="0D0509"/>
          <w:kern w:val="0"/>
          <w:sz w:val="32"/>
          <w:szCs w:val="32"/>
          <w:lang w:bidi="ar"/>
        </w:rPr>
        <w:t>政府</w:t>
      </w:r>
      <w:r>
        <w:rPr>
          <w:rFonts w:hint="eastAsia" w:ascii="仿宋" w:hAnsi="仿宋" w:eastAsia="仿宋" w:cs="仿宋"/>
          <w:bCs/>
          <w:color w:val="0D0509"/>
          <w:kern w:val="0"/>
          <w:sz w:val="32"/>
          <w:szCs w:val="32"/>
          <w:lang w:val="en-US" w:eastAsia="zh-CN" w:bidi="ar"/>
        </w:rPr>
        <w:t>办公室</w:t>
      </w:r>
      <w:r>
        <w:rPr>
          <w:rFonts w:hint="eastAsia" w:ascii="仿宋" w:hAnsi="仿宋" w:eastAsia="仿宋" w:cs="仿宋"/>
          <w:bCs/>
          <w:color w:val="0D0509"/>
          <w:kern w:val="0"/>
          <w:sz w:val="32"/>
          <w:szCs w:val="32"/>
          <w:lang w:bidi="ar"/>
        </w:rPr>
        <w:t>名义印发。预案中各成员单位要按照各自职责分工制定简单实用、操作性强的应急处置或保障行动方案</w:t>
      </w:r>
      <w:r>
        <w:rPr>
          <w:rFonts w:hint="eastAsia" w:ascii="仿宋" w:hAnsi="仿宋" w:eastAsia="仿宋"/>
          <w:sz w:val="32"/>
          <w:szCs w:val="32"/>
        </w:rPr>
        <w:t>。</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10.2.2评审</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（1）周期性评审和临时性评审</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市水上搜救指挥中心定期组织人员对水上搜救应急预案进行评审，但评审周期最长不超过三年。当发现水上搜救预案存在重大缺陷时，应立即组织临时评审。</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（2）评审方式方法</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采取专家评审和应急行动人员评审相结合的方式。</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10.2.3预案修订</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有向下列情况之一时，</w:t>
      </w:r>
      <w:r>
        <w:rPr>
          <w:rFonts w:hint="eastAsia" w:ascii="仿宋" w:hAnsi="仿宋" w:eastAsia="仿宋" w:cs="仿宋"/>
          <w:sz w:val="32"/>
          <w:szCs w:val="32"/>
          <w:lang w:val="en-US" w:eastAsia="zh-CN"/>
        </w:rPr>
        <w:t>市</w:t>
      </w:r>
      <w:r>
        <w:rPr>
          <w:rFonts w:hint="eastAsia" w:ascii="仿宋" w:hAnsi="仿宋" w:eastAsia="仿宋" w:cs="仿宋"/>
          <w:sz w:val="32"/>
          <w:szCs w:val="32"/>
        </w:rPr>
        <w:t>水上搜救指挥中心应及时进行修订：</w:t>
      </w:r>
    </w:p>
    <w:p>
      <w:pPr>
        <w:spacing w:line="520" w:lineRule="exact"/>
        <w:ind w:firstLine="640" w:firstLineChars="200"/>
        <w:rPr>
          <w:rFonts w:ascii="仿宋" w:hAnsi="仿宋" w:eastAsia="仿宋" w:cs="仿宋"/>
          <w:sz w:val="32"/>
          <w:szCs w:val="32"/>
        </w:rPr>
      </w:pPr>
      <w:r>
        <w:rPr>
          <w:rFonts w:hint="eastAsia" w:ascii="仿宋" w:hAnsi="仿宋" w:eastAsia="仿宋" w:cs="仿宋"/>
          <w:color w:val="0D0509"/>
          <w:kern w:val="0"/>
          <w:sz w:val="32"/>
          <w:szCs w:val="32"/>
          <w:lang w:bidi="ar"/>
        </w:rPr>
        <w:t>（1）有关法律、行政法规、规章、标准、上位预案中的有关规定发生变化的；</w:t>
      </w:r>
      <w:r>
        <w:rPr>
          <w:rFonts w:hint="eastAsia" w:ascii="仿宋" w:hAnsi="仿宋" w:eastAsia="仿宋" w:cs="仿宋"/>
          <w:color w:val="0D0509"/>
          <w:kern w:val="0"/>
          <w:sz w:val="32"/>
          <w:szCs w:val="32"/>
          <w:lang w:bidi="ar"/>
        </w:rPr>
        <w:br w:type="textWrapping"/>
      </w:r>
      <w:r>
        <w:rPr>
          <w:rFonts w:hint="eastAsia" w:ascii="仿宋" w:hAnsi="仿宋" w:eastAsia="仿宋" w:cs="仿宋"/>
          <w:color w:val="0D0509"/>
          <w:kern w:val="0"/>
          <w:sz w:val="32"/>
          <w:szCs w:val="32"/>
          <w:lang w:bidi="ar"/>
        </w:rPr>
        <w:t>　  （2）应急指挥机构及其职责发生重大调整的；</w:t>
      </w:r>
      <w:r>
        <w:rPr>
          <w:rFonts w:hint="eastAsia" w:ascii="仿宋" w:hAnsi="仿宋" w:eastAsia="仿宋" w:cs="仿宋"/>
          <w:color w:val="0D0509"/>
          <w:kern w:val="0"/>
          <w:sz w:val="32"/>
          <w:szCs w:val="32"/>
          <w:lang w:bidi="ar"/>
        </w:rPr>
        <w:br w:type="textWrapping"/>
      </w:r>
      <w:r>
        <w:rPr>
          <w:rFonts w:hint="eastAsia" w:ascii="仿宋" w:hAnsi="仿宋" w:eastAsia="仿宋" w:cs="仿宋"/>
          <w:color w:val="0D0509"/>
          <w:kern w:val="0"/>
          <w:sz w:val="32"/>
          <w:szCs w:val="32"/>
          <w:lang w:bidi="ar"/>
        </w:rPr>
        <w:t>　  （3）面临的风险发生重大变化的；</w:t>
      </w:r>
      <w:r>
        <w:rPr>
          <w:rFonts w:hint="eastAsia" w:ascii="仿宋" w:hAnsi="仿宋" w:eastAsia="仿宋" w:cs="仿宋"/>
          <w:color w:val="0D0509"/>
          <w:kern w:val="0"/>
          <w:sz w:val="32"/>
          <w:szCs w:val="32"/>
          <w:lang w:bidi="ar"/>
        </w:rPr>
        <w:br w:type="textWrapping"/>
      </w:r>
      <w:r>
        <w:rPr>
          <w:rFonts w:hint="eastAsia" w:ascii="仿宋" w:hAnsi="仿宋" w:eastAsia="仿宋" w:cs="仿宋"/>
          <w:color w:val="0D0509"/>
          <w:kern w:val="0"/>
          <w:sz w:val="32"/>
          <w:szCs w:val="32"/>
          <w:lang w:bidi="ar"/>
        </w:rPr>
        <w:t>　  （4）重要应急资源发生重大变化的；</w:t>
      </w:r>
      <w:r>
        <w:rPr>
          <w:rFonts w:hint="eastAsia" w:ascii="仿宋" w:hAnsi="仿宋" w:eastAsia="仿宋" w:cs="仿宋"/>
          <w:color w:val="0D0509"/>
          <w:kern w:val="0"/>
          <w:sz w:val="32"/>
          <w:szCs w:val="32"/>
          <w:lang w:bidi="ar"/>
        </w:rPr>
        <w:br w:type="textWrapping"/>
      </w:r>
      <w:r>
        <w:rPr>
          <w:rFonts w:hint="eastAsia" w:ascii="仿宋" w:hAnsi="仿宋" w:eastAsia="仿宋" w:cs="仿宋"/>
          <w:color w:val="0D0509"/>
          <w:kern w:val="0"/>
          <w:sz w:val="32"/>
          <w:szCs w:val="32"/>
          <w:lang w:bidi="ar"/>
        </w:rPr>
        <w:t>　  （5）预案中的其他重要信息发生变化的；</w:t>
      </w:r>
      <w:r>
        <w:rPr>
          <w:rFonts w:hint="eastAsia" w:ascii="仿宋" w:hAnsi="仿宋" w:eastAsia="仿宋" w:cs="仿宋"/>
          <w:color w:val="0D0509"/>
          <w:kern w:val="0"/>
          <w:sz w:val="32"/>
          <w:szCs w:val="32"/>
          <w:lang w:bidi="ar"/>
        </w:rPr>
        <w:br w:type="textWrapping"/>
      </w:r>
      <w:r>
        <w:rPr>
          <w:rFonts w:hint="eastAsia" w:ascii="仿宋" w:hAnsi="仿宋" w:eastAsia="仿宋" w:cs="仿宋"/>
          <w:color w:val="0D0509"/>
          <w:kern w:val="0"/>
          <w:sz w:val="32"/>
          <w:szCs w:val="32"/>
          <w:lang w:bidi="ar"/>
        </w:rPr>
        <w:t>　  （6）在突发事件实际应对和应急演练中发现问题需要作出重大调整的；</w:t>
      </w:r>
      <w:r>
        <w:rPr>
          <w:rFonts w:hint="eastAsia" w:ascii="仿宋" w:hAnsi="仿宋" w:eastAsia="仿宋" w:cs="仿宋"/>
          <w:color w:val="0D0509"/>
          <w:kern w:val="0"/>
          <w:sz w:val="32"/>
          <w:szCs w:val="32"/>
          <w:lang w:bidi="ar"/>
        </w:rPr>
        <w:br w:type="textWrapping"/>
      </w:r>
      <w:r>
        <w:rPr>
          <w:rFonts w:hint="eastAsia" w:ascii="仿宋" w:hAnsi="仿宋" w:eastAsia="仿宋" w:cs="仿宋"/>
          <w:color w:val="0D0509"/>
          <w:kern w:val="0"/>
          <w:sz w:val="32"/>
          <w:szCs w:val="32"/>
          <w:lang w:bidi="ar"/>
        </w:rPr>
        <w:t>　  （7）应急预案制定单位认为应当修订的其他情况。</w:t>
      </w:r>
    </w:p>
    <w:p>
      <w:pPr>
        <w:pStyle w:val="9"/>
        <w:spacing w:line="600" w:lineRule="exact"/>
        <w:ind w:firstLine="640"/>
        <w:rPr>
          <w:rFonts w:hint="eastAsia" w:ascii="仿宋" w:hAnsi="仿宋" w:eastAsia="仿宋"/>
          <w:sz w:val="32"/>
          <w:szCs w:val="32"/>
        </w:rPr>
      </w:pPr>
      <w:r>
        <w:rPr>
          <w:rFonts w:hint="eastAsia" w:ascii="仿宋" w:hAnsi="仿宋" w:eastAsia="仿宋" w:cs="仿宋"/>
          <w:sz w:val="32"/>
          <w:szCs w:val="32"/>
        </w:rPr>
        <w:t>本预案相关通信联络内容由</w:t>
      </w:r>
      <w:r>
        <w:rPr>
          <w:rFonts w:hint="eastAsia" w:ascii="仿宋" w:hAnsi="仿宋" w:eastAsia="仿宋" w:cs="仿宋"/>
          <w:sz w:val="32"/>
          <w:szCs w:val="32"/>
          <w:lang w:val="en-US" w:eastAsia="zh-CN"/>
        </w:rPr>
        <w:t>市</w:t>
      </w:r>
      <w:r>
        <w:rPr>
          <w:rFonts w:hint="eastAsia" w:ascii="仿宋" w:hAnsi="仿宋" w:eastAsia="仿宋" w:cs="仿宋"/>
          <w:sz w:val="32"/>
          <w:szCs w:val="32"/>
        </w:rPr>
        <w:t>水上搜救指挥中心及时更新。有关单位与人员的通信联络信息发生变化时应及时通知</w:t>
      </w:r>
      <w:r>
        <w:rPr>
          <w:rFonts w:hint="eastAsia" w:ascii="仿宋" w:hAnsi="仿宋" w:eastAsia="仿宋" w:cs="仿宋"/>
          <w:sz w:val="32"/>
          <w:szCs w:val="32"/>
          <w:lang w:val="en-US" w:eastAsia="zh-CN"/>
        </w:rPr>
        <w:t>市</w:t>
      </w:r>
      <w:r>
        <w:rPr>
          <w:rFonts w:hint="eastAsia" w:ascii="仿宋" w:hAnsi="仿宋" w:eastAsia="仿宋" w:cs="仿宋"/>
          <w:sz w:val="32"/>
          <w:szCs w:val="32"/>
        </w:rPr>
        <w:t>水上搜救指挥中心，</w:t>
      </w:r>
      <w:r>
        <w:rPr>
          <w:rFonts w:hint="eastAsia" w:ascii="仿宋" w:hAnsi="仿宋" w:eastAsia="仿宋" w:cs="仿宋"/>
          <w:sz w:val="32"/>
          <w:szCs w:val="32"/>
          <w:lang w:val="en-US" w:eastAsia="zh-CN"/>
        </w:rPr>
        <w:t>市</w:t>
      </w:r>
      <w:r>
        <w:rPr>
          <w:rFonts w:hint="eastAsia" w:ascii="仿宋" w:hAnsi="仿宋" w:eastAsia="仿宋" w:cs="仿宋"/>
          <w:sz w:val="32"/>
          <w:szCs w:val="32"/>
        </w:rPr>
        <w:t>水上搜救指挥中心</w:t>
      </w:r>
      <w:r>
        <w:rPr>
          <w:rFonts w:hint="eastAsia" w:ascii="仿宋" w:hAnsi="仿宋" w:eastAsia="仿宋" w:cs="仿宋"/>
          <w:sz w:val="32"/>
          <w:szCs w:val="32"/>
          <w:lang w:val="en-US" w:eastAsia="zh-CN"/>
        </w:rPr>
        <w:t>定期</w:t>
      </w:r>
      <w:r>
        <w:rPr>
          <w:rFonts w:hint="eastAsia" w:ascii="仿宋" w:hAnsi="仿宋" w:eastAsia="仿宋" w:cs="仿宋"/>
          <w:sz w:val="32"/>
          <w:szCs w:val="32"/>
        </w:rPr>
        <w:t>将通信联络表发至有关单位。</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10.2.4备案</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各级水上搜救机构制定的应急预案应报上一级水上搜救机构备案。</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10.3奖励与责任追究</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10.3.1在参加水上搜寻救助应急行动中牺牲的军人或其他人员，按照《革命烈士褒扬条例》的规定由民政部门上报批准为革命烈士。参加水上搜寻救助应急行动致残的人员，由民政部门按相关规定给予抚恤优待。</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县级以上政府应当对在水上搜救工作中做出显著贡献的单位和个人给予表彰奖励。</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10.3.2 对推诿、故意拖延、不服从、干扰水上搜救机构协调指挥，未按本预案规定履行职责或违反本预案有关新闻发布规定的单位、责任人，由水上搜救机构予以通报，并建议其上级主管部门依照有关规定追究行政责任或给予党纪处分；对违反《黑龙江省水上搜寻救助条例》规定的，由海事管理部门给予行政处罚；构成犯罪的，依法追究刑事责任。对滥用职权、玩忽职守的水上搜救机构工作人员，依照有关规定给予行政和党纪处分；构成犯罪的，依法追究刑事责任。</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10.4监督检查</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市政府和省水上搜救指挥中心负责监督检查本预案的执行情况。县（市）、区水上搜救机构执行预案情况，由市</w:t>
      </w:r>
      <w:r>
        <w:rPr>
          <w:rFonts w:hint="eastAsia" w:ascii="仿宋" w:hAnsi="仿宋" w:eastAsia="仿宋"/>
          <w:color w:val="000000"/>
          <w:sz w:val="32"/>
          <w:szCs w:val="32"/>
        </w:rPr>
        <w:t>水上搜救指挥中心</w:t>
      </w:r>
      <w:r>
        <w:rPr>
          <w:rFonts w:hint="eastAsia" w:ascii="仿宋" w:hAnsi="仿宋" w:eastAsia="仿宋"/>
          <w:sz w:val="32"/>
          <w:szCs w:val="32"/>
        </w:rPr>
        <w:t>或所在地同级政府监督检查。</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10.</w:t>
      </w:r>
      <w:r>
        <w:rPr>
          <w:rFonts w:hint="eastAsia" w:ascii="仿宋" w:hAnsi="仿宋" w:eastAsia="仿宋"/>
          <w:sz w:val="32"/>
          <w:szCs w:val="32"/>
          <w:lang w:val="en-US" w:eastAsia="zh-CN"/>
        </w:rPr>
        <w:t>5</w:t>
      </w:r>
      <w:r>
        <w:rPr>
          <w:rFonts w:hint="eastAsia" w:ascii="仿宋" w:hAnsi="仿宋" w:eastAsia="仿宋"/>
          <w:sz w:val="32"/>
          <w:szCs w:val="32"/>
        </w:rPr>
        <w:t>预案实施时间</w:t>
      </w:r>
    </w:p>
    <w:p>
      <w:pPr>
        <w:pStyle w:val="9"/>
        <w:spacing w:line="600" w:lineRule="exact"/>
        <w:ind w:firstLine="640"/>
        <w:rPr>
          <w:rFonts w:hint="eastAsia" w:ascii="仿宋" w:hAnsi="仿宋" w:eastAsia="仿宋"/>
          <w:sz w:val="32"/>
          <w:szCs w:val="32"/>
        </w:rPr>
      </w:pPr>
      <w:r>
        <w:rPr>
          <w:rFonts w:hint="eastAsia" w:ascii="仿宋" w:hAnsi="仿宋" w:eastAsia="仿宋"/>
          <w:sz w:val="32"/>
          <w:szCs w:val="32"/>
        </w:rPr>
        <w:t>本预案自</w:t>
      </w:r>
      <w:r>
        <w:rPr>
          <w:rFonts w:hint="eastAsia" w:ascii="仿宋" w:hAnsi="仿宋" w:eastAsia="仿宋"/>
          <w:sz w:val="32"/>
          <w:szCs w:val="32"/>
          <w:lang w:val="en-US" w:eastAsia="zh-CN"/>
        </w:rPr>
        <w:t>印发</w:t>
      </w:r>
      <w:r>
        <w:rPr>
          <w:rFonts w:hint="eastAsia" w:ascii="仿宋" w:hAnsi="仿宋" w:eastAsia="仿宋"/>
          <w:sz w:val="32"/>
          <w:szCs w:val="32"/>
        </w:rPr>
        <w:t>之日起施行。</w:t>
      </w:r>
    </w:p>
    <w:p/>
    <w:sectPr>
      <w:footerReference r:id="rId3" w:type="default"/>
      <w:footerReference r:id="rId4" w:type="even"/>
      <w:pgSz w:w="11906" w:h="16838"/>
      <w:pgMar w:top="1418" w:right="1474" w:bottom="1247" w:left="1588"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2009" w:y="39"/>
      <w:rPr>
        <w:rStyle w:val="8"/>
        <w:rFonts w:ascii="宋体" w:hAnsi="宋体" w:eastAsia="宋体"/>
        <w:sz w:val="28"/>
        <w:szCs w:val="28"/>
      </w:rPr>
    </w:pPr>
    <w:r>
      <w:rPr>
        <w:rFonts w:ascii="宋体" w:hAnsi="宋体"/>
        <w:sz w:val="28"/>
        <w:szCs w:val="28"/>
      </w:rPr>
      <w:fldChar w:fldCharType="begin"/>
    </w:r>
    <w:r>
      <w:rPr>
        <w:rStyle w:val="8"/>
        <w:rFonts w:ascii="宋体" w:hAnsi="宋体" w:eastAsia="宋体"/>
        <w:sz w:val="28"/>
        <w:szCs w:val="28"/>
      </w:rPr>
      <w:instrText xml:space="preserve">PAGE  </w:instrText>
    </w:r>
    <w:r>
      <w:rPr>
        <w:rFonts w:ascii="宋体" w:hAnsi="宋体"/>
        <w:sz w:val="28"/>
        <w:szCs w:val="28"/>
      </w:rPr>
      <w:fldChar w:fldCharType="separate"/>
    </w:r>
    <w:r>
      <w:rPr>
        <w:rStyle w:val="8"/>
        <w:rFonts w:ascii="宋体" w:hAnsi="宋体" w:eastAsia="宋体"/>
        <w:sz w:val="28"/>
        <w:szCs w:val="28"/>
      </w:rPr>
      <w:t>- 3 -</w:t>
    </w:r>
    <w:r>
      <w:rPr>
        <w:rFonts w:ascii="宋体" w:hAnsi="宋体"/>
        <w:sz w:val="28"/>
        <w:szCs w:val="28"/>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2009" w:y="39"/>
      <w:jc w:val="right"/>
      <w:rPr>
        <w:rStyle w:val="8"/>
        <w:rFonts w:ascii="宋体" w:hAnsi="宋体" w:eastAsia="宋体"/>
        <w:sz w:val="28"/>
        <w:szCs w:val="28"/>
      </w:rPr>
    </w:pPr>
    <w:r>
      <w:rPr>
        <w:rFonts w:hint="eastAsia" w:ascii="宋体" w:hAnsi="宋体"/>
        <w:sz w:val="28"/>
        <w:szCs w:val="28"/>
      </w:rPr>
      <w:t xml:space="preserve">                                                     </w:t>
    </w:r>
    <w:r>
      <w:rPr>
        <w:rFonts w:ascii="宋体" w:hAnsi="宋体"/>
        <w:sz w:val="28"/>
        <w:szCs w:val="28"/>
      </w:rPr>
      <w:fldChar w:fldCharType="begin"/>
    </w:r>
    <w:r>
      <w:rPr>
        <w:rStyle w:val="8"/>
        <w:rFonts w:ascii="宋体" w:hAnsi="宋体" w:eastAsia="宋体"/>
        <w:sz w:val="28"/>
        <w:szCs w:val="28"/>
      </w:rPr>
      <w:instrText xml:space="preserve">PAGE  </w:instrText>
    </w:r>
    <w:r>
      <w:rPr>
        <w:rFonts w:ascii="宋体" w:hAnsi="宋体"/>
        <w:sz w:val="28"/>
        <w:szCs w:val="28"/>
      </w:rPr>
      <w:fldChar w:fldCharType="separate"/>
    </w:r>
    <w:r>
      <w:rPr>
        <w:rStyle w:val="8"/>
        <w:rFonts w:ascii="宋体" w:hAnsi="宋体" w:eastAsia="宋体"/>
        <w:sz w:val="28"/>
        <w:szCs w:val="28"/>
      </w:rPr>
      <w:t>- 2 -</w:t>
    </w:r>
    <w:r>
      <w:rPr>
        <w:rFonts w:ascii="宋体" w:hAnsi="宋体"/>
        <w:sz w:val="28"/>
        <w:szCs w:val="28"/>
      </w:rPr>
      <w:fldChar w:fldCharType="end"/>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A6141A"/>
    <w:rsid w:val="014669E3"/>
    <w:rsid w:val="270A6F0D"/>
    <w:rsid w:val="353466FC"/>
    <w:rsid w:val="380D2372"/>
    <w:rsid w:val="38EA2B30"/>
    <w:rsid w:val="4DA6141A"/>
    <w:rsid w:val="5C1B2E97"/>
    <w:rsid w:val="5EB86720"/>
    <w:rsid w:val="60A9158F"/>
    <w:rsid w:val="68BB674F"/>
    <w:rsid w:val="7E6A3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7"/>
    <w:basedOn w:val="1"/>
    <w:next w:val="1"/>
    <w:qFormat/>
    <w:uiPriority w:val="0"/>
    <w:pPr>
      <w:keepNext/>
      <w:keepLines/>
      <w:spacing w:before="240" w:after="64" w:line="317" w:lineRule="auto"/>
      <w:outlineLvl w:val="6"/>
    </w:pPr>
    <w:rPr>
      <w:b/>
      <w:sz w:val="24"/>
    </w:rPr>
  </w:style>
  <w:style w:type="character" w:default="1" w:styleId="6">
    <w:name w:val="Default Paragraph Font"/>
    <w:link w:val="7"/>
    <w:semiHidden/>
    <w:qFormat/>
    <w:uiPriority w:val="0"/>
    <w:rPr>
      <w:rFonts w:ascii="Arial" w:hAnsi="Arial" w:eastAsia="Times New Roman" w:cs="Verdana"/>
      <w:b/>
      <w:kern w:val="0"/>
      <w:sz w:val="24"/>
      <w:lang w:eastAsia="en-US"/>
    </w:rPr>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customStyle="1" w:styleId="7">
    <w:name w:val="Char Char Char Char Char Char Char"/>
    <w:basedOn w:val="1"/>
    <w:link w:val="6"/>
    <w:qFormat/>
    <w:uiPriority w:val="0"/>
    <w:pPr>
      <w:widowControl/>
      <w:spacing w:after="160" w:afterLines="0" w:line="240" w:lineRule="exact"/>
      <w:jc w:val="left"/>
    </w:pPr>
    <w:rPr>
      <w:rFonts w:ascii="Arial" w:hAnsi="Arial" w:eastAsia="Times New Roman" w:cs="Verdana"/>
      <w:b/>
      <w:kern w:val="0"/>
      <w:sz w:val="24"/>
      <w:lang w:eastAsia="en-US"/>
    </w:rPr>
  </w:style>
  <w:style w:type="character" w:styleId="8">
    <w:name w:val="page number"/>
    <w:basedOn w:val="6"/>
    <w:qFormat/>
    <w:uiPriority w:val="0"/>
  </w:style>
  <w:style w:type="paragraph" w:customStyle="1" w:styleId="9">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2020-09-07T00:43:00Z</dcterms:created>
  <dc:creator>Administrator</dc:creator>
  <cp:lastModifiedBy>Administrator</cp:lastModifiedBy>
  <dcterms:modified xsi:type="dcterms:W3CDTF">2021-01-25T06:54:14Z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